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90.753 vom 14. Dezember 1990</w:t>
      </w:r>
    </w:p>
    <w:p>
      <w:r>
        <w:t>Bundesverwaltung, 1990-12-14, DE</w:t>
      </w:r>
    </w:p>
    <w:p>
      <w:r>
        <w:rPr>
          <w:b/>
        </w:rPr>
        <w:t xml:space="preserve">Quelle: </w:t>
      </w:r>
      <w:r>
        <w:t>https://mcp.opencaselaw.ch/entscheid/ch_vb_90.753</w:t>
      </w:r>
    </w:p>
    <w:p>
      <w:r>
        <w:t>FR: CH_VB 90.753 du 14 décembre 1990</w:t>
      </w:r>
    </w:p>
    <w:p>
      <w:r>
        <w:t>IT: CH_VB 90.753 del 14 dicembre 1990</w:t>
      </w:r>
    </w:p>
    <w:p>
      <w:pPr>
        <w:pStyle w:val="Heading2"/>
      </w:pPr>
      <w:r>
        <w:t>Erwägungen</w:t>
      </w:r>
    </w:p>
    <w:p>
      <w:r>
        <w:rPr>
          <w:b/>
        </w:rPr>
        <w:t>E. 14</w:t>
      </w:r>
    </w:p>
    <w:p>
      <w:r>
        <w:t>décembre 1990 Schriftliche Erklärung des Bundesrates vom 26. November 1990 Déclaration écrite du Conseil fédéral du 26 novembre 1990 Der Bundesrat ist bereit, das Postulat entgegenzunehmen. Präsident: Herr Ruf bekämpft das Postulat der LdU/EVP-Frak- tion. Die Diskussion wird verschoben. Verschoben - Renvoyé #ST# 90.753 Postulat Bär Ratifizierung der Uno-Konvention über die Rechte des Kindes Droits de l'enfant. Ratification de la Convention des Nations Unies Wortlaut des Postulates vom 1. Oktober 1990 Der Bundesrat wird eingeladen, den beiden Räten Bericht zu erstatten über den «Kindergipfel» von Ende September 1990 und Antrag zu stellen für eine baldige Ratifizierung der Uno- Konvention für die Rechte des Kindes. Texte du postulat du 1er octobre 1990 Le Conseil fédéral est invité à présenter aux deux Chambres un rapport sur le «sommet mondial de l'enfance» qui s'est tenu à la fin de septembre 1990, assorti d'une proposition de ratifi- cation prochaine de la Convention de l'ONU relative aux droits de l'enfant. Mitunterzeichner - Cosignataires: Diener, Fierz, Gardiol, Leutenegger Oberholzer, Meier-Glattfelden, Rebeaud, Schmid, Stocker, Thür (9) Schriftliche Begründung-Développement par écrit Die Urheberin verzichtet auf eine Begründung und wünscht eine schriftliche Antwort. Schriftliche Erklärung des Bundesrates vom 14. November 1990 Déclaration écrite du Conseil fédéral du 14 novembre 1990 Der Bundesrat ist bereit, das Postulat entgegenzunehmen. Präsident: Das Postulat wird von Herrn Steffen bekämpft. Die Diskussion wird verschoben. Verschoben - Renvoyé #ST# 90.776 Postulat Hafner Ursula Beitrag an den Europäischen Jugendfonds Fonds européen de la jeunesse. Relèvement de la contribution Wortlaut des Postulates vom 3. Oktober 1990 Der Bundesrat wird ersucit, den freiwilligen Beitrag an den Europäischen Jugendfonds von 1991 an allmählich auf 100 Prozent des obligatorischen Beitrags zu erhöhen. Texfe du postulat du 3 octoore 1990 Le Conseil fédéral est invité à augmenter progressivement dès 1991 la contribution volontaire allouée au Fonds européen de la jeunesse, jusqu'à ce qu'elle atteigne 100 pour cent de la contribution obligatoire. Mitunterzeichner - Cosignataires: Bäumlin Ursula, Béguelin, Bodenmann, Braunschweig, Brügger, Bundi, Danuser, David, Eggenberger Georges, Fe.nkhauser, Haering Binder, Haller, Hubacher, Jeanprêtre, Keller, Ledergerber, Leuenberger- Solothurn, Leuenberger Moritz, Matthey, Mauch Ursula, Mei- zoz, Neukomm, Ott, Pitteloud, Rechsteiner, Reimann Fritz, Stappung, Uchtenhagen, Ulrich, Vollmer, Wiederkehr, Zbin- den Hans, Züger (33) Schriftliche Begründung - Développement par écrit Der Europäische Jugendlonds dient der Finanzierung ver- schiedener Aktivitäten von Jugendorganisationen auf europäi- scher Ebene. Das Gesarr.tbudget setzt sich aus obligatori- schen und freiwilligen Beit'ägen der Mitgliedländer des Euro- parates und der beteiligten osteuropäischen Länder zusam- men. Die freiwilligen Beiträge dürfen die Höhe der obligatori- schen Beiträge nicht überschreiten. Aus dem Jugendfonds werden z. B. Seminare zu folgenden Themen unterstützt: - Menschenrechte/Rechte der Bürgerinnen und Bürger - Europäische Integration - Jugendmobilität/Jugendaustausch - Umwelt/Oekologie - Kunst/kulturelle Aktivitäten - Nord-Süd-Dialog/Entwicklungshilfe etc. Die Zahl der eingereichten Gesuche ist in den letzten Jahren stark angestiegen. Ausserdem wurden in den letzten zwei Jah- ren vermehrt Seminare mit Teilnehmern aus Ost- und Mitteleu- ropa unterstützt. In den meisten Mitgliedländern des Europarates wurden im Laufe dieses Jahres spezialle Mittel zur Förderung verschie- denster Ostkontakte gesprochen. Es ist nicht wünschbar, dass eine verstärkte Unterstützung in diesem Bereich nur für bilaterale Projekte zur Verfügung steht. An der Dritten Jugend- ministerkonferenz des Europarates in Lissabon setzte sich Bundesrat Cotti denn auch für die Schaffung eines zweiten Ju- gendzentrums in Osteuropa ein. Zur Unterstützung haben verschiedene Länder schon be- schlossen, ihren freiwilligen Beitrag zu erhöhen (z. B. Däne- mark: von 50 Prozent auf 100 Prozent des obligatorischen Bei- trags). Die Schweiz bezahlt an den Europäischen Jugendfonds seit 1973 einen freiwilligen Behrag von 10 000 Franken. Dies ent- spricht zurzeit 12,5 Prozent des obligatorischen Beitrags. Eine Erhöhung auf 50 bis 100 Prozent (d.h. auf 40000 bis 80 000 Franken) würde unserem Land gut anstehen und kein allzu grossen Loch in die Bundeskasse reissen.</w:t>
      </w:r>
    </w:p>
    <w:p>
      <w:r>
        <w:t>Schweizerisches Bundesarchiv, Digitale Amtsdruckschriften Archives fédérales suisses, Publications officielles numérisées Archivio federale svizzero, Pubblicazioni ufficiali digitali Postulat Bär Ratifizierung der Uno-Konvention über die Rechte des Kindes Postulat Bär Droits de l'enfant. Ratification de la Convention des Nations Unies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90.753 Numéro d'objet Numero dell'oggetto Datum 14.12.1990 - 08:00 Date Data Seite 2430-2430 Page Pagina Ref. No</w:t>
      </w:r>
    </w:p>
    <w:p>
      <w:r>
        <w:rPr>
          <w:b/>
        </w:rPr>
        <w:t>E. 20</w:t>
      </w:r>
    </w:p>
    <w:p>
      <w:r>
        <w:t>019 338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