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90.730 vom 14. Dezember 1990</w:t>
      </w:r>
    </w:p>
    <w:p>
      <w:r>
        <w:t>Bundesverwaltung, 1990-12-14, DE</w:t>
      </w:r>
    </w:p>
    <w:p>
      <w:r>
        <w:rPr>
          <w:b/>
        </w:rPr>
        <w:t xml:space="preserve">Quelle: </w:t>
      </w:r>
      <w:r>
        <w:t>https://mcp.opencaselaw.ch/entscheid/ch_vb_90.730</w:t>
      </w:r>
    </w:p>
    <w:p>
      <w:r>
        <w:t>FR: CH_VB 90.730 du 14 décembre 1990</w:t>
      </w:r>
    </w:p>
    <w:p>
      <w:r>
        <w:t>IT: CH_VB 90.730 del 14 dicembre 1990</w:t>
      </w:r>
    </w:p>
    <w:p>
      <w:pPr>
        <w:pStyle w:val="Heading2"/>
      </w:pPr>
      <w:r>
        <w:t>Erwägungen</w:t>
      </w:r>
    </w:p>
    <w:p>
      <w:r>
        <w:rPr>
          <w:b/>
        </w:rPr>
        <w:t>E. 14</w:t>
      </w:r>
    </w:p>
    <w:p>
      <w:r>
        <w:t>Dezember 1990 N 2437 Postulat Kühne g. Ideen aus den Kreisen ausserdienstlicher Organisationen in Richtung Gesamtverteidigungsdienstpflicht. Auf den ersten Blick wirken etliche dieser Vorschläge plausi- bel. Bei näherem Hinsehen aber merkt man, dass eine Reihe von nicht lösbaren Detailproblemen damit verbunden sind. Um entscheiden zu können, bedarf es einer eingehenden Analyse, welche alle Vor- und Nachteile der einzelnen Modelle sowie die damit verbundenen Probleme aufzeigt. Die Diskussion über neue Dienstpflichtformen dürfte bereits im Rahmen der Beratungen über den Bericht über die Sicher- heitspolitik beginnen. Sie dürfte im Rahmen der Diskussionen über die Leitbilder «Armee 95» und «Zivilschutz 95» mit Schwergewicht stattfinden. Schliesslich dürften die Modell- ideen die Beratung der Gesetzesrevisionen beeinflussen. Zwischen den Anträgen und Ideen bezüglich neue Dienst- pflichtformen und den bereits eingeleiteten Reformen besteht ein Zusammenhang. Pflichten interessieren den Bürger stär- ker als Konzepte. Deshalb scheint es mir unumgänglich, wenn die zeitliche und inhaltliche Relation zwischen den bereits be- gonnen Projekten und den Dienstpflichtformvorschlägen klar aufgezeigt wird. Schriftliche Erklärung des Bundesrates vom 21. November 1990 Déclaration écrite du Conseil fédéral du 21 novembre 1990 Der Bundesrat ist bereit, das Postulat anzunehmen. Ueberwiesen - Transmis #ST# 90.730 Postulat Lanz Keine EKfür Landsturmtruppen ab 1991, dafür Erhöhung der «Investitipnskredite in der Landwirtschaft» Suppression en 1991 des Ccplm du Landsturm et, parallèlement, augmentation des crédits d'investissements à l'agriculture Wortlaut des Postulates vom 26. September 1990 Der Bundesrat wird gebeten, ab 1991 -biszumAbschlussder Armeereform 95 -die Landsturmtruppen nicht mehr zu Ergän- zungskursen (Uebungen, Aus- und Weiterbildung) aufzubie- ten und die diesbezüglichen Budgetposten beim EMD zu kür- zen. Vorbehalten bleibt der Einsatz nach Naturkatastrophen. Der freiwerdende Budgetbetrag ist für die Erhöhung der «Investi- tionskredite in der Landwirtschaft» zu verwenden. Texfe du postulat du 26 septembre 1990 Le Conseil fédéral est invité, dès 1991 et jusqu'à la conclusion de la réforme de l'armée 95, à ne plus convoquer le Landsturm à des cours de complément (exercices, formation et perfec- tionnement) et à réduire les postes correspondants du budget duDMF. L'intervention en cas de catastrophe naturelle est réservée. Les montants ainsi libérés seront affectés à l'augmentation des crédits d'investissements à l'agriculture. Mitunterzeichner - Cosignataires: Keine - Aucun Schriftliche Begründung - Développement par écrit Der Urheber verzichtet auf eine Begründung und wünscht eine schriftliche Antwort. Schriftliche Erklärung des Bundesrates vom 14. November 1990 Déclaration écrite du Conseil fédéral du 14 novembre 1990 Der Bundesrat ist bereit, das Postulat anzunehmen. Ueberwiesen - Transmis #ST# 90.801 Postulat Kühne Sistierung von Landsturmkursen Suppression des cours du Landsturm Wortlaut des Postulates vom 3. Oktober 1990 Der Bundesrat wird ersucht, im Hinblick auf den im Rahmen der Armeereform 95 vorgesehenen Wegfall des Landsturms bereits ab 1. Januar 1991 auf die Einberufung von Formatio- nen des Landsturms zu Landsturmkursen zu verzichten. Texte du postulat du 3 octobre 1990 Etant donné qu'il est prévu de supprimer le Landsturm dans le cadre de la réforme de l'armée de 1995, le Conseil fédéral est invité à renoncer à convoquer les formations de landsturm à des cours, dès le 1 er janvier 1991. Mitunterzeichner-Cosignataires: Baggi, Bircher Silvio, Blatter, Bühler, Bürgi, Columberg, Cotti, Darbellay, David, Déglise, Dietrich, Dormann, Eisenring, Engler, Fischer-Sursee, Fischer-Seengen, Giger, Grassi, Hess Peter, Hildbrand, Iten, Jung, Keller, Maitre, Massy, Müller-Wiliberg, Neuenschwan- der, Nussbaumer, Portmann, Reimann Maximilian, Ruckstuhl, Rüttimann, Rychen, Schmidhalter, Schnider, Schwab, Seg- müller, Seiler Rolf, Spalti, Stappung, Theubet, Tschuppert, Wanner, Weber-Schwyz, Wellauer, Widrig, Wyss Paul, Wyss William, Züger, Zwingli (50) Schriftliche Begründung - Développement par écrit Im Rahmen der vom Bundesrat angekündigten Ar- meereform 95 soll der Truppenbestand um rund 200 000 Mann gesenkt werden. Dies wird unter anderem mit einer Her- absetzung der Dauer der Wehrpflicht und der Aufhebung der Landsturmformationen auf den 1. Januar 1995 erreicht. Ange- sichts dieser Tatsache und der aktuellen Sicherheitslage for- derte die CVP der Schweiz bereits im April dieses Jahres in ih- rem Thesenpapier «Auf dem Weg zu einer zeitgemässen Ar- mee», es sei auf die Durchführung von Landsturmkursen ab 1. Januar 1991 zu verzichten. Die Einberufung von Angehörigen des Landsturms, deren bal- dige Entlassung aus der Wehrpflicht feststeht, zu Ausbil- dungskursen lässt sich gegenüber den Betroffenen nicht län- ger rechtfertigen. Die sicherheitspolitische Lage erlaubt die Si- stierung von Landsturmkursen. Wenn infolge einer Lageände- rung ein Rückgriff auf Landsturmformationen notwendig würde, stünde genügend Zeit für deren Ausbildung zur Verfü- gung. Für Spezialformationen, deren Funktion nicht ohne wei- teres durch andere Truppenkörper wahrgenommen werden kann (z. B. im Mobilmachungsbereich), wäre eine Verkürzung der Einberufungsdauer zu prüfen. Unter dem sicherheitspoliti- schen Aspekt gilt es auch zu berücksichtigen, dass jährlich nur eine relativ kleine Anzahl Landsturmpflichtiger zur Dienst- leistung aufgeboten wird. Trotzdem bringt die Sistierung von Landsturmkursen offensichtliche Vorteile für Bund (Einspa- rungen, Schonung der Infrastruktur) und Privatwirtschaft. Mit der Sistierung von Landsturmkursen wird signalisiert, dass Bundesrat und Parlament gewillt sind, die Armeereform 95 rasch und zielstrebig durchzuführen.</w:t>
      </w:r>
    </w:p>
    <w:p>
      <w:r>
        <w:t>Schweizerisches Bundesarchiv, Digitale Amtsdruckschriften Archives fédérales suisses, Publications officielles numérisées Archivio federale svizzero, Pubblicazioni ufficiali digitali Postulat Lanz Keine EK für Landsturmtruppen ab 1991, dafür Erhöhung der «Investitipnskredite in der Landwirtschaft» Postulat Lanz Suppression en 1991 des Ccplm du Landsturm et, parallèlement, augmentation des crédits d'investissements à l'agriculture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90.730 Numéro d'objet Numero dell'oggetto Datum 14.12.1990 - 08:00 Date Data Seite 2437-2437 Page Pagina Ref. No</w:t>
      </w:r>
    </w:p>
    <w:p>
      <w:r>
        <w:rPr>
          <w:b/>
        </w:rPr>
        <w:t>E. 20</w:t>
      </w:r>
    </w:p>
    <w:p>
      <w:r>
        <w:t>019 350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