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90.709 vom 14. Dezember 1990</w:t>
      </w:r>
    </w:p>
    <w:p>
      <w:r>
        <w:t>Bundesverwaltung, 1990-12-14, DE</w:t>
      </w:r>
    </w:p>
    <w:p>
      <w:r>
        <w:rPr>
          <w:b/>
        </w:rPr>
        <w:t xml:space="preserve">Quelle: </w:t>
      </w:r>
      <w:r>
        <w:t>https://mcp.opencaselaw.ch/entscheid/ch_vb_90.709</w:t>
      </w:r>
    </w:p>
    <w:p>
      <w:r>
        <w:t>FR: CH_VB 90.709 du 14 décembre 1990</w:t>
      </w:r>
    </w:p>
    <w:p>
      <w:r>
        <w:t>IT: CH_VB 90.709 del 14 dicembre 1990</w:t>
      </w:r>
    </w:p>
    <w:p>
      <w:pPr>
        <w:pStyle w:val="Heading2"/>
      </w:pPr>
      <w:r>
        <w:t>Erwägungen</w:t>
      </w:r>
    </w:p>
    <w:p>
      <w:r>
        <w:rPr>
          <w:b/>
        </w:rPr>
        <w:t>E. 14</w:t>
      </w:r>
    </w:p>
    <w:p>
      <w:r>
        <w:t>décembre 1990 tung und dem Kreis dieser Fachleute gewesen sein. Der Bun- desrat wird dem Schweizerischen Schulrat zuhanden der Pro- jektleitung den Wunsch des Interpellanten übermitteln, dass zwischen den Forschern und den für den Vollzug der Störfall- verordnung verantwortlichen Amtsstellen ein Erfahrungsaus- tausch stattfindet. Präsident: Der Interpellant ist von der Antwort des Bundesra- tes teilweise befriedigt. #ST# 90.760 Interpellation Cotti Feuerdämmende Bäume Interpellanza Cotti Alberi antifiamme Interpellation Cotti Arbres antiflammes Wortlaut der Interpellation vom 2. Oktober 1990 Ich möchte den Bundesrat fragen: 1. Ist er darüber unterrichtet, dass in der Toscana ein vom «Isti- tuto nazionale di selvicoltura del Ministero di Agricoltura» (Na- tionales Waldbauinstitut des Landwirtschaftsministeriums) an- geregtes Experiment im Gange ist, dessen Zweck darin be- steht, die Anpflanzung von Bäumen, welche Brände aufhalten, zu fördern? Dazu verwendet werden vor allem der Muskatnussbaum, die Akazie, die neapolitanische Erle und der Kirschbaum - Bäume, durch die beim Verbrennen viel Asche produziert wird, so dass sie die Ausbreitung des Feuers verhindern. Dar- über hinaus gibt es Baumsorten, welche die Entwicklung von Unterholz nicht zulassen. 2. Gedenkt er, falls die Ergebnisse dieses Experiments positiv ausfallen, ein Forschungsprojekt anzuregen, das die Möglich- keiten überprüft, diese Methode zur Bekämpfung von Wald- bränden insbesondere auf der Alpensüdseite einzusetzen? Testo dell'interpellanza del 2 ottobre 1990 Mi permetto interpellare il Consiglio federale a sapere: 1. Se è al corrente che in Toscana è in corso un esperimento promosso dall'Istituto nazionale di selvicoltura del Ministero di Agricoltura per promuovere la posa di alberi che bloccano gli incendi. Le essenze adottate sarebbero quelle di alberi di noce, acacia, ontano napoletano e ciliegio: alberi che nel bruciare produ- cono molta cenere in modo da impedire il propagarsi del fuoco. Inoltre sono varietà che non consentono lo sviluppo del sottobosco. 2. In caso positivo, se intende promuovere une ricerca alfine di accertare la possiblità di adottare questo sistema per lottare contro gli incendi in particolare al sud delle Alpi? Texte de l'interpellation du 2 octobre 1990 Le Conseil fédéral est prié de répondre aux questions suivan- tes: 1. Est-il au courant des expériences faites en Toscane sous l'égide de l'Institut national de sylviculture du Ministère de l'agriculture pour encourager l'implantation d'arbres destinés à freiner la propagation des incendies? Les essences utilisées seraient les suivantes: noyers, acacias, aunes et cerisiers. Ces arbres ont en effet la particularité de for- mer lorsqu'ils brûlent des cendres abondantes qui entravent la progression des flammes. En outre, ils empêchent la crois- sance du sous-bois. 2. Dans l'affirmative, entend-il promouvoir une recherche per- mettant de déterminer la possibilité d'adopter ce mode de lutte contre l'incendie, en particulier au sud des Alpes? Mitunterzeichner - Cofirmatari - Cosignataires: Keine - Nessuno - Aucun Schriftliche Begründung - Motivazione scritta - Développement par écrit L'autore rinuncia alla motivazione e desidera una risposta scritta. Schriftliche Stellungnahme des Bundesrates vom 21. November 1990 Risposta scritta del Consiglio federale del 21 novembre 1990 Rapport écrit du Conseil fédéral du 21 novembre 1990 Le differenze di sensibilità agli incendi delle diverse specie d'alberi sono note da tempo. In generale, i latifogli sono meno minacciati delle conifere, ricche di resina. Durante le opera- zioni di rimboschimento intraprese a sud delle Alpi negli anni Cinquanta si piantarono laurocerasi (prunus laurocerasus) allo scopo di bloccare gli incendi - con scarso successo. Gli istituti di ricerca e gli ufïci interessati della Confederazione sono al corrente degli espsrimenti in corso nella Toscana con noci, acacie, ontani napoletani e ciliegi; può darsi che condu- cano ad esiti più positivi. Le possibilità d'introdurre queste specie nel sud della Svizzera sono tuttavia limitate. Per ragioni climatiche, l'ontano napoletano (un endemismo dell'Italia me- ridionale) e l'acacia poco s'adattano a tale scopo: bisogne- rebbe dapprima chiarire se sia possibile che queste specie co- stituiscano popolazioni nel Ticino. Il noce richiede un terreno calcareo; boschi di noce potrebbero soprawivere soltanto nel Sottoceneri (Monte Generoso, Monte San Giorgio, Monte San Salvatore, Monte Bre, Monte Soglia). Le piantagioni di noce su terreno acido sono soggette ad un alto tasso di mortalità (v. Buffi R., Mitteilungen EAR'63,3 (1987): Le specie forestali per la zona castanile insubricEi). Delle specie citate, il ciliegio è la meglio adatta a diffondersi nel Ticino; dove il clima è mite a fre- sco cresce bene. Gli istituti di ricerca interessati della Confederazione si ten- gono al corrente degli esiti degli esperimenti condotti in Italia ed esamineranno le possiDilità d'applicarli alla Svizzera meri- dionale. Präsident: Der Interpellant ist von der Antwort des Bundesra- tes befriedigt. #ST# 90.772 Interpellation Aguet Anpassung der Unfallversicherungs-Renten Réadaptation des rentes de l'assurance-accidents Wortlaut der Interpellation vom 3. Oktober 1990 Aus der Antwort des Bundesrates auf meinen Vorstoss vom Juni 1989 geht hervor, das« er die Vorschriften über die Anpas- sung der Renten der Unfallversicherung nicht überprüfen will. Der Bundesrat hat dabei ar der Verteidigung von Grundsätzen festgehalten, die auch für eine Anpassung der AHV-Renten gelten. Vor kurzem ist er aber von dieser starren Haltung abge- wichen, indem er eine raschere Anpassung der Renten an den Landesindex für Konsumentenpreise in Aussicht gestellt hat, und damit auf die Bedingung verzichtete, dass dieser um 8 Prozent innerhalb eines ^ahres ansteigen muss. Die AHV-Renten sind 1986,1988 und 1990 angepasst worden, während die Renten der Unfallversicherung lediglich auf den 1. Januar 1986 bzw. den 1. Januar 1990 angepasst wurden.</w:t>
      </w:r>
    </w:p>
    <w:p>
      <w:r>
        <w:t>Schweizerisches Bundesarchiv, Digitale Amtsdruckschriften Archives fédérales suisses, Publications officielles numérisées Archivio federale svizzero, Pubblicazioni ufficiali digitali Interpellation Baerlocher Tagung über Risiko und Sicherheit Interpellation Baerlocher Risques et sécurité des systèmes techniques. Conference d'Ascona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w:t>
      </w:r>
    </w:p>
    <w:p>
      <w:r>
        <w:rPr>
          <w:b/>
        </w:rPr>
        <w:t>E. 15</w:t>
      </w:r>
    </w:p>
    <w:p>
      <w:r>
        <w:t>Séance Seduta Geschäftsnummer 90.709 Numéro d'objet Numero dell'oggetto Datum 14.12.1990 - 08:00 Date Data Seite 2453-2454 Page Pagina Ref. No</w:t>
      </w:r>
    </w:p>
    <w:p>
      <w:r>
        <w:rPr>
          <w:b/>
        </w:rPr>
        <w:t>E. 20</w:t>
      </w:r>
    </w:p>
    <w:p>
      <w:r>
        <w:t>019 370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