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90.591 vom 5. Oktober 1990</w:t>
      </w:r>
    </w:p>
    <w:p>
      <w:r>
        <w:t>Bundesverwaltung, 1990-10-05, DE</w:t>
      </w:r>
    </w:p>
    <w:p>
      <w:r>
        <w:rPr>
          <w:b/>
        </w:rPr>
        <w:t xml:space="preserve">Quelle: </w:t>
      </w:r>
      <w:r>
        <w:t>https://mcp.opencaselaw.ch/entscheid/ch_vb_90.591</w:t>
      </w:r>
    </w:p>
    <w:p>
      <w:r>
        <w:t>FR: CH_VB 90.591 du 5 octobre 1990</w:t>
      </w:r>
    </w:p>
    <w:p>
      <w:r>
        <w:t>IT: CH_VB 90.591 del 5 ottobre 1990</w:t>
      </w:r>
    </w:p>
    <w:p>
      <w:pPr>
        <w:pStyle w:val="Heading2"/>
      </w:pPr>
      <w:r>
        <w:t>Volltext</w:t>
      </w:r>
    </w:p>
    <w:p>
      <w:r>
        <w:t>Postulat Ott 1912 N 5 octobre 1990 Statut d'autonomie (par exemple en lefaisant collaborer à l'Ins- titut suisse de droit comparé de Lausanne), s'il faut le consti- tuer avec les cantons (avec la Fondation pour la collaboration cantonale dont le siège est à l'Institut du fédéralisme de l'Uni- versité de Fribourg) ou s'il faut subventionner un institut uni- versitaire pour en faire un centre national. Schriftliche Erklärung des Bundesrates vom 5. September 1990 Déclaration écrite du Conseil fédéral du 5 septembre 1990 Le Conseil fédéral est prêt à accepter le postulat. Le président: Le postulat est combattu par M. Ruf. La discus- sion est renvoyée à une date ultérieure. Verschoben - Renvoyé #ST# 90.591 Postulat Zwygart Abschaffung der Nuntiatur Suppression de la nonciature apostolique Wortlaut des Postulates vom 20. Juni 1990 Der Bundesrat wird eingeladen, die Abschaffung der Apostoli- schen Nuntiatur (Vertretung des Papstes) in Bern zu prüfen. Texte du postulat du 20 juin 1990 Le Conseil fédéral est invité à étudier la suppression de la non- ciature apostolique (représentation du Saint-Siège) à Berne. Mitunterzeichner- Cosignataires: Dünki, Kühn (2) Schriftliche Begründung - Développement par écrit Die mit der Einsetzung des neuen Bischofs von Chur verbun- denen Vorgänge können geeignet sein, den Frieden zwischen den christlichen Konfessionen zu gefährden. Jetzt verlangen parlamentarische Vorstösse den Ausbau der diplomatischen Beziehungen mit dem Vatikan. In diesem Zusammenhang ist aber auch der Verzicht auf die diplomatische Vertretung des Kirchenstaates in der Schweiz-die Abschaffung der Nuntiatur -zu prüfen. Die Privilegierung einer bestimmten Konfession ist nicht mehr zeitgemäss. Da der Nuntius u. a. für die Sondie- rung, Empfehlung und Weiterleitung der Vorschläge für die Bi- schofswahlen zuständig ist, kann mit Fug der diplomatische Status in Frage gestellt werden. Dass der Nuntius in Bern als Vertreter und Aufsichtsorgan des Papstes zudem noch eine Vorrangstellung innerhalb des Diplomatischen Corps ein- nimmt, wird in der Bevölkerung je länger je weniger verstan- den. Schriftliche Stellungnahme des Bundesrates vom 17. September 1990 (Siehe Postulat Portmann 90.532 hiervor) Rapport écrit du Conseil fédéral du 17 septembre 1990 (Voir postulat Portmann 90.532 ci-devant) Schriftliche Erklärung des Bundesrates Déclaration écrite du Conseil fédéral Der Bundesrat beantragt, das Postulat Zwygart abzulehnen. Abgelehnt-Rejeté #ST# 90.609 Postulat Ott Stelle zur Erforschung des Föderalismus Centre international de recherche sur le fédéralisme Wortlaut des Postulates vom 21. Juni 1990 Der Bundesrat wird eingeladen zu prüfen, ob die Eidgenos- senschaft - im Dienste des Friedens - als Geste gegenüber dem Ausland - zur Stärkung der schweizerischen Identität in dor Völkerge- meinschaft - eventuell im Zusammenhang mit dem Jubiläumsjahr 1991 einen grosszügigen Schritt in der folgenden Richtung tun könnte: Errichtung einer internationalen Forschungsstello auf schwei- zerischem Boden zur Erforschung dor praktischen Möglich- keiten des Föderalismus als Weg der friedlichen Konfliktlö- sung. Texte du postulat du 21 juin 1990 Le Conseil fédéral est invité à examiner la question suivante: La Confédération pourrait-elle faire un grand pas en faveur do la création d'un centre international de recherche en Suisse? Ce centre étudierait les moyens pratiques propres au fédéra- lisme qui permettraient de régler pacifiquement les différends. Un tel projet serait motivé par le désir de -sauvegarder la paix; - faire un geste sur le plan international; - renforcer l'identité suisse dans la communauté internatio- nale et pourrait, éventuellement, s'inscrire dans le cadre du 700ème anniversaire de la Confédération en 1991. Mitunterzeichner - Cosignataires: Aguet, Ammann, Aubry, Auer, Baerlocher, Bär, Bäumlin, Béguolin, Biel, Bircher, I3o- denmann, Bonny, Borei, Braunschwoig, Brügger, Bundi, Burckhardt, Büttiker, Carobbio, Cevey, Columberg, Daepp, Danuser, Darbellay, Diener, Dietrich, Dormann, Dünki, Eggen- berg-Thun, Eggenberger Georges, Eggly, Engler, Euler, Fank- hauser, Fischer-Sursee, Gardiol, Grendelmeier, Günter, Hae- ring Binder, Hafner Rudolf, Hafner Ursula, Hänggi, Herezog, Hubacher, Humbel, Iten, Jaeger, Joanprôtre, Keller, Kühn, Kühne, Lanz, Leuba, Leuenberger-Solothurn, Leuenberger Moritz, Loeb, Longet, Loretan, Luder, Maoder, Matthey, Mauch Ursula, Meier-Glattfelden, Meizoz, Mühlemann, Müller-Aar- gau, Müller-Meilen, Nabholz, Nebiker, Neukomm, Nussbau- mer, Petitpierre, Philipona, Pitteloud, Portmann, Rebeaud, Reimann Fritz, Ruckstuhl, Ruffy, Rychen, Scheidegger, Schmid, Schule, Seiler Rolf, Spalti, Stamm, Stappung, Stein- egger, Stocker, Stucky, Thür, Uchtenhagen, Ulrich, Vollmer, Weder-Basel, Wellauer, Widmer, Widrig, Wiederkehr, Wyss Paul, Zbinden Hans, Ziegler, Züger, Zwygart (104) Schriftliche Begründung - Développement par écrit 1. Duch die umstürzenden Ereignisse dor letzten Monate se- hen sich die Nationen des Ostens und des Westens in die Lage versetzt, ihren Ort in der neu zu ordnenden Völkerge- meinschaft neu zu definieren und zu überdenken, welches ihr besonderer Beitrag zu dieser Gemeinschaft sein soll. Dabei liegt eine klare Profilierung im Dienste des Ganzen jeweils auch im nationalen Interesse. 2. So hat auch unser Land, zumal nach der Abschwächung der traditionellen Rolle der Neutralität durch das Ende des Kal- ten Krieges, ein Interesse daran, seine Identität im heutigen in- ternationalen Rahmen aus den Quellen seiner Tradition her- aus zu stärken. 3. Besondere Kennzeichen unserer Zeit sind, nach dem</w:t>
      </w:r>
    </w:p>
    <w:p>
      <w:r>
        <w:t>Schweizerisches Bundesarchiv, Digitale Amtsdruckschriften Archives fédérales suisses, Publications officielles numérisées Archivio federale svizzero, Pubblicazioni ufficiali digitali Postulat Zwygart Abschaffung der Nuntiatur Postulat Zwygart Suppression de la nonciature apostolique In Amtliches Bulletin der Bundesversammlung Dans Bulletin officiel de l'Assemblée fédérale In Bollettino ufficiale dell'Assemblea federale Jahr 1990 Année Anno Band IV Volume Volume Session Herbstsession Session Session d'automne Sessione Sessione autunnale Rat Nationalrat Conseil Conseil national Consiglio Consiglio nazionale Sitzung 17 Séance Seduta Geschäftsnummer 90.591 Numéro d'objet Numero dell'oggetto Datum 05.10.1990 - 08:00 Date Data Seite 1912-1912 Page Pagina Ref. No 20 019 055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