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90.406 vom 22. Juni 1990</w:t>
      </w:r>
    </w:p>
    <w:p>
      <w:r>
        <w:t>Bundesverwaltung, 1990-06-22, DE</w:t>
      </w:r>
    </w:p>
    <w:p>
      <w:r>
        <w:rPr>
          <w:b/>
        </w:rPr>
        <w:t xml:space="preserve">Quelle: </w:t>
      </w:r>
      <w:r>
        <w:t>https://mcp.opencaselaw.ch/entscheid/ch_vb_90.406</w:t>
      </w:r>
    </w:p>
    <w:p>
      <w:r>
        <w:t>FR: CH_VB 90.406 du 22 juin 1990</w:t>
      </w:r>
    </w:p>
    <w:p>
      <w:r>
        <w:t>IT: CH_VB 90.406 del 22 giugno 1990</w:t>
      </w:r>
    </w:p>
    <w:p>
      <w:pPr>
        <w:pStyle w:val="Heading2"/>
      </w:pPr>
      <w:r>
        <w:t>Volltext</w:t>
      </w:r>
    </w:p>
    <w:p>
      <w:r>
        <w:t>22. Juni 1990 N 1261 Postulat Frey Walter den Sessionen und dem Bundesrat zugute, sondern auch den zahlreichen Beamten in der Region und dem diplomatischen Korps und seinen Angehörigen. Dabei ist die kulturelle Aus- strahlung auf die anderen Länder von eminenter Bedeutung. Die finanzielle Belastung hat in den letzten zwei Jahrzehnten besonders stark zugenommen, weil einerseits die Kosten im kulturellen Bereich spürbar gestiegen sind und andererseits die Bevölkerung der Kernstadt Bern von rund 165000 auf 134 000 Einwohner abgenommen hat. Der Bundesrat wird ersucht, der Bundesstadt die bescheidene Abgeltung für ihre besonderen Leistungen im kulturellen Be- reich substantiell zu erhöhen. Wir denken an eine jährliche Ab- geltung für die vielfältigen kulturellen Aufgaben von nationaler Bedeutung in der Grössenordnung von einer Million Franken. Texte du postulat du 7 février 1990 La ville de Berne a adapté nombre de ses infrastructures à l'ad- ministration fédérale. Elle consent ainsi d'importants efforts sur le plan culturel en faveur de la «Suisse officielle» sans en être indemnisée de manière adéquate. Les manifestations cul- turelles (représentations théâtrales en plusieurs langues, con- certs, théâtres de poche, expositions d'art, etc.) profitent non seulement aux parlementaires durant les sessions et au Con- seil fédéral, mais également aux nombreux fonctionnaires éta- blis dans la région et au corps diplomatique. Le rayonnement culturel à l'étranger est de ce fait particulièrement intense. Le charge financière s'est considérablement accrue durant les deux décennies écoulées: les dépenses dans le domaine cul- turel ont sensiblement augmenté, alors que la population de la ville de Berne proprement dite a passé de 165 000 à 134 000 habitants. Le Conseil fédéral est prié de majorer substantiellement les modestes indemnités versées à la Ville fédérale au titre de ses prestations culturelles. Nous songeons à une indemnité an- nuelle d'un million de francs en compensation des tâches cul- turelles multiples d'importance nationale. Mitunterzeichner - Cosignataires: Ammann, Bär, Basler, Bäumlin Ursula, Bonny, Braunschweig, Bundi, Dietrich, Fehr, Fierz, Haller, Humbel, Leuenberger-Solothurn, Loeb, Loretan, Oester, Ott, Reimann Fritz, Scheidegger, Seiler Rolf, Wanner (21) Schriftliche Begründung - Développement par écrit Der Urheber verzichtet auf eine Begründung und wünscht eine schriftliche Antwort. Schriftliche Erklärung des Bundesrates vom2. Mail990 Déclaration écrite du Conseil fédéral du 2 mail 990 Der Bundesrat ist bereit, das Postulat entgegenzunehmen. Ueberwiesen - Transmis #ST# 90.406 Postulat Allenspach AHV-Beitragspflicht im Rentenalter und Höhe einer Rente Rentiers AVS exerçant une activité lucrative Wortlaut des Postulates vom 12. März 1990 Der Bundesrat wird ersucht, zu prüfen und gegebenenfalls Aenderungen des Bundesgesetzes über die Alters- und Hin- terlassenenversicherung (AHVG) vorzuschlagen, die es er- möglichen, AHV-Beiträge, die erwerbstätige Personen im Ren- tenalter entrichten, bei der Rentenberechnung zu berücksich- tigen. Texte du postulat du 12 mars 1990 Le Conseil fédéral est invité à examiner et, le cas échéant, à proposer aux Chambres des modifications de la loi fédérale sur l'assurance-vieillesse et survivants (LAVS) de sorte qu'il soit possible de tenir compte, dans le calcul des rentes, des cotisations AVS versées par les rentiers exerçant une activité lucrative. Mitunterzeichner - Cosignataires: Aliesch, Aregger, Aubry, Basler, Bonny, Bremi, Büttiker, Cavadini, Cevey, Cincera, Couchepin, Eppenberger Susi, Fäh, Fischer-Seengen, Frey Claude, Giger, Gysin, Kohler, Loeb, Loretan, Müller-Meilen, Nabholz, Philipona, Pini, Scheidegger, Schule, Spoerry, Stein- egger, Stucky, Wanner, Weber-Schwyz, Wyss Paul, Zwingli (33) Schriftliche Begründung - Développement par écrit Personen im Rentenalter (Frauen nach Vollendung des 62. Al- tersjahres, Männer nach Vollendung des 65. Altersjahres), die eine Erwerbstätigkeit ausüben, sind unter bestimmten Voraus- setzungen verpflichtet, weiterhin Beiträge an die AHV/IV/EO zu leisten. Diese Beiträge haben heute aber keinen Einfluss auf die Höhe der Altersrente. Diese Bestimmungen sind insbeson- dere dann stossend und unsozial, wenn Rentner mit geringem Renteneinkommen weiterhin erwerbstätig sind. Schriftliche Erklärung des Bundesrates vom 16. Mai 1990 Déclaration écrite du Conseil fédéral du 16 mai 1990 Der Bundesrat ist bereit, das Postulat entgegenzunehmen. Ueberwiesen - Transmis #ST# 90.471 Postulat Frey Walter «Treibhauseffekt». CO2-Problem «Effet de serre» et production de gaz carbonique Wortlaut des Postulates vom 22. März 1990 Die Gefahren des «Treibhauseffektes» bzw. des CCyAusstos- ses werden heute praktisch bei jeder Gelegenheit als Argu- ment angeführt: so bei Fragen des Energieverbrauchs, des Umsteigens von fossilen Energiequellen auf elektrische Ener- gie oder Alternativen, der Wirkung des Katalysators, der Klima- veränderung und weiteren Problemen. Damit für zukünftige Diskussionen und Entscheidungen eine offizielle Grundlage vorliegt, wird der Bundesrat beauftragt, ei- nen Bericht zur CGyProblematik zu erarbeiten. Dieser Bericht soll namentlich folgende Fragen beantworten: -Wie gross ist die jährliche, durch fossile Brennstoffe verur- sachte CCyProduktion in der Schweiz? -Welche CCyMengen werden von anderen Quellen in der Schweiz verursacht? -Wie gross ist die natürliche (biologisch bedingte) CCyPro- duktion in der Schweiz? -Wie gross ist die globale CCyProduktion durch fossile Brennstoffe, durch Waldrodungen (Abbrennen), durch (natür- liche) biologische Prozesse? -Wie gross ist der Anteil der Schweiz an der globalen CCyProduktion? -Wie gross ist der Anteil des CO2 am sogenannten «Treib- hauseffekt»?</w:t>
      </w:r>
    </w:p>
    <w:p>
      <w:r>
        <w:t>Schweizerisches Bundesarchiv, Digitale Amtsdruckschriften Archives fédérales suisses, Publications officielles numérisées Archivio federale svizzero, Pubblicazioni ufficiali digitali Postulat Allenspach AHV-Beitragspflicht im Rentenalter und Höhe einer Rente Postulat Allenspach Rentiers AVS exerçant une activité lucrative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90.406 Numéro d'objet Numero dell'oggetto Datum 22.06.1990 - 08:00 Date Data Seite 1261-1261 Page Pagina Ref. No 20 018 737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