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90.308 vom 23. März 1990</w:t>
      </w:r>
    </w:p>
    <w:p>
      <w:r>
        <w:t>Bundesverwaltung, 1990-03-23, DE</w:t>
      </w:r>
    </w:p>
    <w:p>
      <w:r>
        <w:rPr>
          <w:b/>
        </w:rPr>
        <w:t xml:space="preserve">Quelle: </w:t>
      </w:r>
      <w:r>
        <w:t>https://mcp.opencaselaw.ch/entscheid/ch_vb_90.308</w:t>
      </w:r>
    </w:p>
    <w:p>
      <w:r>
        <w:t>FR: CH_VB 90.308 du 23 mars 1990</w:t>
      </w:r>
    </w:p>
    <w:p>
      <w:r>
        <w:t>IT: CH_VB 90.308 del 23 marzo 1990</w:t>
      </w:r>
    </w:p>
    <w:p>
      <w:pPr>
        <w:pStyle w:val="Heading2"/>
      </w:pPr>
      <w:r>
        <w:t>Erwägungen</w:t>
      </w:r>
    </w:p>
    <w:p>
      <w:r>
        <w:rPr>
          <w:b/>
        </w:rPr>
        <w:t>E. 23</w:t>
      </w:r>
    </w:p>
    <w:p>
      <w:r>
        <w:t>organisations, déposée début octobre à l'ambassade d'Israël en Suisse est restée sans réponse. Je demande au Conseil fédéral s'il ne juge pas utile d'interve- nir auprès des autorités israéliennes pour protester contre l'at- titude du gouvernement israélien, exiger le respect des Con- ventions de Genève et la fermeture du camp de Quesiot (Ansar III) dans le désert du Negev. Mitunterzeichner- Cosignataires: Keine - Aucun Schriftliche Begründung - Développement par écrit L'auteur renonce au développement et demande une réponse écrite. Schriftliche Stellungnahme des Bundesrates vom 14. Februar 1990 Rapport écrit du Conseil fédéral du 14 février 1990 Ainsi que le Conseil fédéral l'a expliqué à différentes occa- sions, notamment l'automne dernier dans sa prise de position sur une motion de M. Spielmann, conseiller national, il n'y a pour la Suisse aucun doute que les dispositions de la Qua- trième Convention de Genève sur la protection des civils en temps de guerre sont applicables dans leur ensemble aux ha- bitants des territoires occupés par Israël. Cette position a été clairement communiquée à maintes reprises - et tout récem- ment encore - au Gouvernement d'Israël et des critiques ont été émises, du côté suisse, à l'égard de l'emploi de la force dans cette région. La Suisse a demandé l'application de l'en- semble des dispositions du droit international humanitaire en vigueur et soutient en outre, aussi bien matériellement que sur le plan diplomatique, les actions du CICR en Israël et dans les territoires occupés. Les délégués du Comité visitent régulière- ment le camp de Quesiot. Le président: L'interpellateur n'est que partiellement satisfait de la réponse du Conseil fédéral. #ST# 89.798 Interpellation Ziegler Kinder als Kriegsgefangene Enfants prisonniers de guerre Wortlaut der Interpellation vom 14. Dezember 1989 Am 20. August 1988 wurde zwischen Iran und Irak ein Waffen- stillstand ausgerufen. Seither werden Tausende von Kindern unter 15 Jahren aus beiden Lagern unter häufig erschrecken- den Bedingungen weiterhin gefangengehalten, und zwar trotz der ständigen Bemühungen des IKRK, von Terre des Hommes usw. Welche dringenden Schritte will der Bundesrat unternehmen, um den Genfer Abkommen Geltung zu verschaffen und diese Kinder zu befreien?</w:t>
      </w:r>
    </w:p>
    <w:p>
      <w:r>
        <w:t>Schweizerisches Bundesarchiv, Digitale Amtsdruckschriften Archives fédérales suisses, Publications officielles numérisées Archivio federale svizzero, Pubblicazioni ufficiali digitali Interpellation Bär Zusammenarbeit mit Drittweltländern und Osteuropa Interpellation Bär Coopération avec le tiers monde et l'Europe de l'Est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90.308 Numéro d'objet Numero dell'oggetto Datum 23.03.1990 - 08:00 Date Data Seite 723-724 Page Pagina Ref. No 20 018 467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