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90.251 vom 23. März 1990</w:t>
      </w:r>
    </w:p>
    <w:p>
      <w:r>
        <w:t>Bundesverwaltung, 1990-03-23, DE</w:t>
      </w:r>
    </w:p>
    <w:p>
      <w:r>
        <w:rPr>
          <w:b/>
        </w:rPr>
        <w:t xml:space="preserve">Quelle: </w:t>
      </w:r>
      <w:r>
        <w:t>https://mcp.opencaselaw.ch/entscheid/ch_vb_90.251</w:t>
      </w:r>
    </w:p>
    <w:p>
      <w:r>
        <w:t>FR: CH_VB 90.251 du 23 mars 1990</w:t>
      </w:r>
    </w:p>
    <w:p>
      <w:r>
        <w:t>IT: CH_VB 90.251 del 23 marzo 1990</w:t>
      </w:r>
    </w:p>
    <w:p>
      <w:pPr>
        <w:pStyle w:val="Heading2"/>
      </w:pPr>
      <w:r>
        <w:t>Erwägungen</w:t>
      </w:r>
    </w:p>
    <w:p>
      <w:r>
        <w:rPr>
          <w:b/>
        </w:rPr>
        <w:t>E. 23</w:t>
      </w:r>
    </w:p>
    <w:p>
      <w:r>
        <w:t>Das EJPD wird noch dieses Jahr einen Vorschlag für eine Revision der Verkehrszulassungsverordnung zwecks besse- rer Ausbildung der Motorfahrzeugführer in die Vernehmlas- sung geben. Begründung: Gemäss SVG ist obligatorischer zusätzlicher Verkehrsunterricht nur für Neufahrer zulässig (s. Art. 25 Abs. Sbisneu).</w:t>
      </w:r>
    </w:p>
    <w:p>
      <w:r>
        <w:rPr>
          <w:b/>
        </w:rPr>
        <w:t>E. 24</w:t>
      </w:r>
    </w:p>
    <w:p>
      <w:r>
        <w:t>Eine Projektgruppe der Schweizerischen Konferenz für Si- cherheit im Strassenverkehr erarbeitet zudem zurzeit Vor- schläge für zweckmässige und effiziente Kurse. Antrag der Kommission Die Kommission beantragt: - Buchstabe a der Petition keine Folge geben; - Buchstabe b der Petition dem Bundesrat zur Kenntnis- nahme zu überweisen. Proposition de la commission Compte tenu des raisons énumérées ci-dessus, la commis- sion suggère: - de ne pas donner suite à la lettre a de la pétition et - de transmettre la lettre b au Conseil fédéral pour qu'il en prenne connaissance. Angenommen -Adopté</w:t>
      </w:r>
    </w:p>
    <w:p>
      <w:r>
        <w:t>Schweizerisches Bundesarchiv, Digitale Amtsdruckschriften Archives fédérales suisses, Publications officielles numérisées Archivio federale svizzero, Pubblicazioni ufficiali digitali Petition Pétition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 Numéro d'objet Numero dell'oggetto Datum 23.03.1990 - 08:00 Date Data Seite 678-678 Page Pagina Ref. No 20 018 411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