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89.695 vom 15. März 1990</w:t>
      </w:r>
    </w:p>
    <w:p>
      <w:r>
        <w:t>Bundesverwaltung, 1990-03-15, DE</w:t>
      </w:r>
    </w:p>
    <w:p>
      <w:r>
        <w:rPr>
          <w:b/>
        </w:rPr>
        <w:t xml:space="preserve">Quelle: </w:t>
      </w:r>
      <w:r>
        <w:t>https://mcp.opencaselaw.ch/entscheid/ch_vb_89.695</w:t>
      </w:r>
    </w:p>
    <w:p>
      <w:r>
        <w:t>FR: CH_VB 89.695 du 15 mars 1990</w:t>
      </w:r>
    </w:p>
    <w:p>
      <w:r>
        <w:t>IT: CH_VB 89.695 del 15 marzo 1990</w:t>
      </w:r>
    </w:p>
    <w:p>
      <w:pPr>
        <w:pStyle w:val="Heading2"/>
      </w:pPr>
      <w:r>
        <w:t>Erwägungen</w:t>
      </w:r>
    </w:p>
    <w:p>
      <w:r>
        <w:rPr>
          <w:b/>
        </w:rPr>
        <w:t>E. 15</w:t>
      </w:r>
    </w:p>
    <w:p>
      <w:r>
        <w:t>mars 1990 deux domaines extrêmement délicats, et nous examinerons en même temps le contre-projet que la commission compé- tente a élaboré. Ce domaine demande vraiment que l'on légifère à son propos parce qu'il pose de nombreux problèmes. Celui de la trans- plantation d'organes me paraît, malgré les arguments de M. Jelmini, moins immédiatement urgent à régler par voie législa- tive. Les directives de l'Académie suisse des sciences médica- les, que M. Jelmini a rappelées, fonctionnent parfaitement bien. Aucun problème ne s'est posé ces dernières années, alors que les transplantations d'organes sont une méthode re- lativement courante depuis plusieurs décennies. Enfin, si l'on demande au Conseil fédéral de légiférer, on sur- chargera encore davantage l'activité du Département fédéral de l'intérieur. Je ne veux pas être plus royaliste que le chef du département, mais je pense que, dans ce domaine précis, le- dit département aura déjà beaucoup àfaire pour régler les pro- blèmes que soulève l'initiative du Beobachter, celui de la fécondation artificielle et celui des manipulations génétiques. Par conséquent, pour des raisons générales de ne pas légi- férer lorsque ce n'est pas absolument indispensable, pour la raison que, dans ce domaine, le Conseil fédéral aura déjà fort à faire, je suggère au chef du Département fédéral de l'in- térieur d'étudier ce postulat avec beaucoup de réserve. Je ne m'y opposerai pas puisque le gouvernement l'accepte, mais, encore une fois, je voudrais que celui-ci le regarde avec une certaine réserve. Ueberwiesen - Transmis Schluss der Sitzung um 10.45 Uhr La séance est levée à 10 h 45</w:t>
      </w:r>
    </w:p>
    <w:p>
      <w:r>
        <w:t>Schweizerisches Bundesarchiv, Digitale Amtsdruckschriften Archives fédérales suisses, Publications officielles numérisées Archivio federale svizzero, Pubblicazioni ufficiali digitali Postulat Jelmini Therapeutische Transplantationen Postulat Jelmini Trapianti terapeutici Transplantations thérapeutiques In Amtliches Bulletin der Bundesversammlung Dans Bulletin officiel de l'Assemblée fédérale In Bollettino ufficiale dell'Assemblea federale Jahr 1990 Année Anno Band II Volume Volume Session Frühjahrssession Session Session de printemps Sessione Sessione primaverile Rat Ständerat Conseil Conseil des Etats Consiglio Consiglio degli Stati Sitzung 08 Séance Seduta Geschäftsnummer 89.695 Numéro d'objet Numero dell'oggetto Datum 15.03.1990 - 08:00 Date Data Seite 186-188 Page Pagina Ref. No</w:t>
      </w:r>
    </w:p>
    <w:p>
      <w:r>
        <w:rPr>
          <w:b/>
        </w:rPr>
        <w:t>E. 20</w:t>
      </w:r>
    </w:p>
    <w:p>
      <w:r>
        <w:t>018 598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