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89.651 vom 21. Februar 1990</w:t>
      </w:r>
    </w:p>
    <w:p>
      <w:r>
        <w:t>Bundesverwaltung, 1990-02-21, DE</w:t>
      </w:r>
    </w:p>
    <w:p>
      <w:r>
        <w:rPr>
          <w:b/>
        </w:rPr>
        <w:t xml:space="preserve">Quelle: </w:t>
      </w:r>
      <w:r>
        <w:t>https://mcp.opencaselaw.ch/entscheid/ch_vb_89.651</w:t>
      </w:r>
    </w:p>
    <w:p>
      <w:r>
        <w:t>FR: CH_VB 89.651 du 21 février 1990</w:t>
      </w:r>
    </w:p>
    <w:p>
      <w:r>
        <w:t>IT: CH_VB 89.651 del 21 febbraio 1990</w:t>
      </w:r>
    </w:p>
    <w:p>
      <w:pPr>
        <w:pStyle w:val="Heading2"/>
      </w:pPr>
      <w:r>
        <w:t>Volltext</w:t>
      </w:r>
    </w:p>
    <w:p>
      <w:r>
        <w:t>Postulat Carobbio 704 N 23 mars 1990 Schriftliche Erklärung des Bundesrates vom 21. Februar 1990 Déclaration écrite du Conseil fédéral du 21 février 1990 Der Bundesrat ist bereit, das Postulat entgegenzunehmen. Ueberwiesen - Transmis #ST# 89.651 Postulat Carobbio Gefährliche Substanzen am Arbeitsplatz Postulato Carobbio Sostanze pericolose per la salute. Valori limite sul posto di lavoro Postulat Carobbio Substances nocives sur les lieux de travail Wortlaut des Postulates vom 4. Oktober 1989 Die Grenzwerte der Arbeitsplatzkonzentration von Stickstoff- monoxid (NO), Stickstoffdioxid (NO2), Schwefeldioxid (SO2) und Ozon (O3), die von der Schweizerischen Unfallversiche- rungsanstalt (Suva) gestütztauf Artikel 50 Absatz 3 der Verord- nung des Bundesrates vom 19. Dezember 1983 über die Ver- hütung von Unfällen und Berufskrankheiten festgesetzt wur- den und seit Dezember 1988 in Kraft sind, liegen beträchtlich höher als die von der Luftreinhalte-Verordnung (LRV) festge- setzten Grenzwerte. Selbst wenn man sich bewusst ist, dass die beiden Grenzwerte unterschiedliche Funktionen haben, scheint uns der Unterschied - auch wenn man die Ausgangs- werte in vergleichbare Werte umsetzt-übertrieben und kaum haltbar zu sein. Die Unterzeichner verlangen, dass der Bundesrat das Pro- blem untersucht und prüft, wie die Suva-Grenzwerte den LRV- Grenzwerten soweit wie möglich angenähert werden können. Insbesondere soll der Bundesrat die Suva darum ersuchen, die im Dezember 1988 erlassenen Bestimmungen in diesem Sinne zu überprüfen. Testo del postulato del 4 ottobre 1989 I valori limite di esposizione, sul posto di lavoro, al monossido di azoto (NO), al biossido di azoto (NO2), all'anidride solforosa (SO2) e all'ozono (O3) fissati dall'Istituto Nazionale Svizzero contro gli infortuni in base all'articolo 50 capoverso 3 dell'ordi- nanza del Consiglio Federale del 19 dicembre 1983 sulla pre- venzione degli infortuni e delle malattie professionali e in vi- gore dal dicembre 1988 sono molto più alti dei valori limite fis- sati dall'Ordinanza contro l'inquinamento atmosferico (OIAt). Pur tenendo conto delle diverse funzioni dei due limiti la diffe- renza, tradotta in valori analoghi, appare esagerata e difficil- mente accettabile. I sottoscritti chiedono al Consiglio Federale di esaminare la questione e studiare quali misure adottare per modificare i li- miti INSAI in modo da awicinarli il più possibile ai limiti del- l'OIAt in particolare invitando l'INSAI a rivedere in tale senso le disposizioni emanate nel dicembre 1988. Texte du postulat du 4 octobre 1989 Les valeurs limites d'exposition, au poste de travail, au mo- noxyde d'azote (NO), au bioxyde d'azote (NO2), à l'anhydride sulfureux (SO2) et à l'ozone (O3), fixées par la Caisse nationale suisse d'assurance en cas d'accidents (CNA) conformément à l'article 50, Sème alinéa, de l'ordonnance du Conseil fédéral du 19 décembre 1983 sur la prévention des accidents et des maladies professionnelles, et en vigueur depuis décembre 1988, sont beaucoup plus hautes que les limites fixées par l'or- donnance sur la protection de l'air. Même, compte tenu des di- verses fonctions de ces deux sortes de limites, la différence, traduite en valeurs analogues, paraît exagérée et difficilement acceptable. Les soussignés demandent au Conseil fédéral d'examiner la question et d'étudier les mesures à adopter aux fins de modi- fier les limites de la CNA de façon à les rapprocher le plus pos- sible des limites établies par l'OAT, en invitant notamment la CNA à revoir dans ce sens les dispositions édictées en décem- bre 1988. Mitunterzeichner - Cofirmatari - Cosignataires: Aguet, Am- mann, Bäumlin Richard, Bäumlin Ursula, Béguelin, Boden- mann, Borei, Braunschweig, Brügger, Danuser, Fankhauser, Hafner Ursula, Haller, Jeanprêtre, Longet, Matthey, Neu- komm, Ort, Pitteloud, Rechsteiner, Ruffy, Stappung, Zbinden Hans, Züger (24) Schriftliche Begründung - Motivazione scritta - Développement par écrit In applicazione dell'ordinanza del Consiglio federale del 19 di- cembre 1983 sulla prevenzione degli infortuni e delle malattie professionali, articolo 50 capoverso 3, l'Istituto Nazionale Sviz- zero contro gli infortuni determina i valori limite delle sostanze pericolose sul posto di lavoro. Secondo l'edizione 1988 dei valori limiti di esposizione alle so- stanze pericolose sul posto di lavoro per l'anidride solforosa (SO2), il monossido di azodo (NO) il biossido di azoto (N02) e l'ozono (03) tali valori limite, a partire dal dicembre 1988, sono stati così fissati: Monossido di azoto (NO): 30 ppm = 30 000 microgrammi/m3 Biossido di azoto (NÒ2): 3 ppm = 5640 microgrammi/m3 Anidride solforosa (SO2): 2 ppm = 5320 microgrammi/m3 Ozono (O3): 0,1 pmm = 200 microgrammi/m3 Si tratta delle concentrazioni medie nell'aria per un'esposi- zione della durata di 42 ore settimanali in ragione di 8 ore al giorno per lunghi periodi. L'ordinanza contro l'inquinamento atmosferico (OIAt) per le stesse sostanze fissa per contro i seguenti valori limite: NO 8 microgrammi/m3, media su 24 ore 1 volta all'anno NO2 80 microgrammi/m3, media su 24 ore 1 volta all'anno SO2 100 microgrammi/m3, media su 24 ore 1 volta all'anno O3 120 microgrammi/m3, media di 1 orai volta all'anno I limiti OIAt sono i più alti citabili, dato che il valore medio an- nuo è molto più basso. II confronto dei due valori limite, anche se con funzioni diverse, indica una differenza notevole fra i valori limite di esposizione sul posto di lavoro fiassati dall'INSAI e quelli fissati dall'OIAt. I primi risultano particolarmente elevati. Questo a maggior ra- gione se si tiene conto che si tratta di limiti che riguardano l'esposizione di lavoratori agli effetti delle sostanze pericolose. Si impone un riesame degli stessi in vista di una loro riduzione per awicinarli il più possibile ai valori limite dell'OIAt. Schriftliche Erklärung des Bundesrates vom 24. Januar 1990 Dichiarazione scritta del Consiglio federale del 24 gennaio 1990 Déclaration écrite du Conseil fédéral du 24 janvier 1990 II Consiglio federale è disposto ad accettare il postulato. Ueberwiesen - Transmis</w:t>
      </w:r>
    </w:p>
    <w:p>
      <w:r>
        <w:t>Schweizerisches Bundesarchiv, Digitale Amtsdruckschriften Archives fédérales suisses, Publications officielles numérisées Archivio federale svizzero, Pubblicazioni ufficiali digitali Postulat Carobbio Gefährliche Substanzen am Arbeitsplatz Postulat Carobbio Substances nocives sur les lieux de travail Postulato Carobbio Sostanze pericolose per la salute. Valori limite sul posto di lavoro In Amtliches Bulletin der Bundesversammlung Dans Bulletin officiel de l'Assemblée fédérale In Bollettino ufficiale dell'Assemblea federale Jahr 1990 Année Anno Band II Volume Volume Session Frühjahrssession Session Session de printemps Sessione Sessione primaverile Rat Nationalrat Conseil Conseil national Consiglio Consiglio nazionale Sitzung 16 Séance Seduta Geschäftsnummer 89.651 Numéro d'objet Numero dell'oggetto Datum 23.03.1990 - 08:00 Date Data Seite 704-704 Page Pagina Ref. No 20 018 437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