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89.074 vom 7. März 1990</w:t>
      </w:r>
    </w:p>
    <w:p>
      <w:r>
        <w:t>Bundesverwaltung, 1990-03-07, DE</w:t>
      </w:r>
    </w:p>
    <w:p>
      <w:r>
        <w:rPr>
          <w:b/>
        </w:rPr>
        <w:t xml:space="preserve">Quelle: </w:t>
      </w:r>
      <w:r>
        <w:t>https://mcp.opencaselaw.ch/entscheid/ch_vb_89.074</w:t>
      </w:r>
    </w:p>
    <w:p>
      <w:r>
        <w:t>FR: CH_VB 89.074 du 7 mars 1990</w:t>
      </w:r>
    </w:p>
    <w:p>
      <w:r>
        <w:t>IT: CH_VB 89.074 del 7 marzo 1990</w:t>
      </w:r>
    </w:p>
    <w:p>
      <w:pPr>
        <w:pStyle w:val="Heading2"/>
      </w:pPr>
      <w:r>
        <w:t>Volltext</w:t>
      </w:r>
    </w:p>
    <w:p>
      <w:r>
        <w:t>Aide aux partis politiques 268 N 7 mars 1990 Titre et préambule, art. 1,2 Proposition de la commission Adhérer à la décision du Conseil des Etats Angenommen -Adopté Gesamtabstimmung - Vote sur l'ensemble Für Annahme des Beschlussentwurfes 104 Stimmen (Einstimmigkeit) An den Bundesrat-Au Conseil fédéral #ST# 89.074 Anerkennung der Rechtspersönlichkeit internationaler nichtstaatlicher Organisationen. Uebereinkommen Reconnaissance des organisations internationales non gouvernementales. Convention Botschaft und Beschlussentwurf vom 15. November 1989 (BBIIII, 1557) Message et projet d'arrêté du 15 novembre 1989 (FF 111,1473) Herr Bundi unterbreitet im Namen der Kommission für aus- wärtige Angelegenheiten den folgenden schriftlichen Bericht: Die Kommission hat die Botschaft des Bundesrates vom 15. November 1989 betreffend das Europäische Lieberein- kommen vom 24. April 1986 über die Anerkennung der Rechtspersönlichkeit internationaler nichtstaatlicher Organi- sationen (NGO) geprüft. Dieses vom Europarat ausgearbeitete Uebereinkommen will von Rechts wegen die Anerkennung der Rechtspersönlichkeit und der Rechtsfähigkeit, die eine NGO in ihrem statutarischen Sitzstaat erworben hat, in den Vertragsstaaten sichern. Eine NGO, die ihren satzungsgemässen Sitz in einem Vertragsstaat hat, ist daher von der Verpflichtung befreit, in einem anderen Vertragsstaat ein Verfahren für die Genehmigung oder die Ein- tragung in ein Register zu eröffnen oder sich einer anderen Form der Bekanntmachung zu unterziehen, um in ihrer Rechtspersönlichkeit und ihrer Rechtsfähigkeit anerkannt zu werden. Zudem verstärkt das Uebereinkommen die Rechtssi- cherheit in den Beziehungen zwischen den Vertragsstaaten und erleichtert die gegenseitige Anerkennung der NGO durch diese Staaten. Die Schweiz nimmt unter den Sitzstaaten der NGO den fünften Rang ein. M. Bundi présente au nom de la Commission des affaires étrangères le rapport écrit suivant: La commission a examiné le message du Conseil fédéral du 15 novembre 1989 relatif à l'approbation de la Convention du Conseil de l'Europe du 24 avril 1986 sur la reconnaissance de la personnalité juridique des organisations internationales non gouvernementales (ONG). Cette convention, élaborée par le Conseil de l'Europe, a pour but d'assurer la reconnaissance de plein droit, dans les autres Etats contractants, de la personnalité et de la capacité juridi- ques qu'une ONG a obtenues dans l'Etat de son siège statu- taire. Une ONG ayant son siège statutaire dans un Etat con- tractant est donc dispensée d'engager dans un autre Etat contractant une procédure d'autorisation ou d'enregistrement ou de s'assujettir à une autre forme de publicité aux fins d'ob- tenir la reconnaissance de sa personnalité et de sa capacité ju- ridiques. Elle accroît en outre la sécurité juridique dans les rap- ports entre les Etats contractants et facilite la reconnaissance réciproque des ONG entre ces Etats. La Suisse occupe le cin- quième rang des pays de siège des ONG. Antrag der Kommission Die Kommission beantragt einstimmig, auf den Bundesbe- schluss betreffend das Europäische Uebereinkommen über die Anerkennung der Rechtspersönlichkeit internationaler nichtstaatlicher Organisationen einzutreten und ihm zuzustim- men. Proposition de la commission La commission propose au plénum, à l'unanimité, d'entrer en matière et d'adhérer à l'arrêté fédéral relatif à la modification de la Convention européenne sur la reconnaissance de la per- sonnalité juridique des organisations internationales non gou- vernementales. Eintreten wird ohne Gegenantrag beschlossen Le conseil décide sans opposition d'entrer en matière Detailberatung - Discussion par articles Titel und Ingress, Art. 1,2 Antrag der Kommission Zustimmung zum Entwurf des Bundesrates Titre et préambule, art. 1,2 Proposition de la commission Adhérer au projet du Conseil fédéral Angenommen -Adopté Gesamtabstimmung - Vote sur l'ensemble Für Annahme des Beschlussentwurfes 97 Stimmen (Einstimmigkeit) An den Ständerat - Au Conseil des Etats #ST# 88.075 Politische Parteien. Unterstützung Aide aux partis politiques Bericht des Bundesrates vom 23. November 1988 (BB119891,125) Rapport du Conseil fédéral du 23 novembre 1988 (FF 19891,117) Herr Frey Claude unterbreitet im Namen der Kommission des Nationalrates den folgenden schriftlichen Bericht: I. Ausgangslage I1. Postulat beider Räte vom 7. Juni 1984 Seit 1968 forderten verschiedene parlamentarische Vorstösse eine vermehrte Unterstützung der Parteien als tragende Ele- mente im öffentlichen Meinungs- und Willensbildungspro- zess. Nachdem erste Bestrebungen, die Parteien in der Bun- desverfassung zu verankern, zu keinen Resultaten führten, griff Nationalrat Hubacher im Jahre 1981 das Thema mit einer parlamentarischen Initiative «Schutz der Demokratie» erneut auf. Der Nationalrat beschloss am 28. September 1983, der In- itiative keine Folge zu geben. An deren Stelle nahm er eine Motion der vorberatenden Kommission an, die der Ständerat am 7. Juni 1984 dem Bundesrat als Postulat beider Räte (Ad 81.225) überwies. Damit wurde der Bundesrat beauftragt, «einen umfassenden Katalog jener Massnahmen zur Unter- stützung der Parteien zu erstellen, die aufgrund der geltenden Verfassung möglich sind, und zu prüfen, ob daraus folgende Gesetzes- und Beschlussentwürfe vorzulegen seien». Am 23. November 1988 legte der Bundesrat in Erfüllung die- ses Postulates seinen «Bericht über die Unterstützung der po- litischen Parteien» (88.075) mit der Absicht vor, durch eine</w:t>
      </w:r>
    </w:p>
    <w:p>
      <w:r>
        <w:t>Schweizerisches Bundesarchiv, Digitale Amtsdruckschriften Archives fédérales suisses, Publications officielles numérisées Archivio federale svizzero, Pubblicazioni ufficiali digitali Anerkennung der Rechtspersönlichkeit internationaler nichtstaatlicher Organisationen. Uebereinkommen Reconnaissance des organisations internationales non gouvernementales. Convention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03 Séance Seduta Geschäftsnummer 89.074 Numéro d'objet Numero dell'oggetto Datum 07.03.1990 - 08:00 Date Data Seite 268-268 Page Pagina Ref. No 20 018 336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