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87.547 vom 23. Juni 1988</w:t>
      </w:r>
    </w:p>
    <w:p>
      <w:r>
        <w:t>Bundesverwaltung, 1988-06-23, DE</w:t>
      </w:r>
    </w:p>
    <w:p>
      <w:r>
        <w:rPr>
          <w:b/>
        </w:rPr>
        <w:t xml:space="preserve">Quelle: </w:t>
      </w:r>
      <w:r>
        <w:t>https://mcp.opencaselaw.ch/entscheid/ch_vb_87.547</w:t>
      </w:r>
    </w:p>
    <w:p>
      <w:r>
        <w:t>FR: CH_VB 87.547 du 23 juin 1988</w:t>
      </w:r>
    </w:p>
    <w:p>
      <w:r>
        <w:t>IT: CH_VB 87.547 del 23 giugno 1988</w:t>
      </w:r>
    </w:p>
    <w:p>
      <w:pPr>
        <w:pStyle w:val="Heading2"/>
      </w:pPr>
      <w:r>
        <w:t>Volltext</w:t>
      </w:r>
    </w:p>
    <w:p>
      <w:r>
        <w:t>Postulat Scheidegger 916 N 23 juin 1988 #ST# 87.547 Postulat Graf Radio und Fernsehen. Prüfung der Praxis der unabhängigen Beschwerdeinstanz Radio et TV. Pratique suivie par l'autorité indépendante chargée de l'examen des plaintes Wortlaut des Postulates vom 21. September 1987 Der Bundesrat wird ersucht, den eidgenössischen Räten vor Aufnahme der parlamentarischen Beratung über das Bun- desgesetz über Radio und Fernsehen einen Bericht über die Praxis der Unabhängigen Beschwerdeinstanz vorzulegen auf dessen Basis geprüft und beurteilt werden kann, ob und gegebenenfalls welche Rechtsgrundlagen geschaffen oder geändert werden müssen, damit Artikel 55bis Absatz 2 BV (sachgerechte Darstellung der Ergebnisse, angemessene Berücksichtigung der Vielfalt der Ansichten) besser verwirk- licht werden kann. Texte du postulat du 21 septembre 1987 Le Conseil fédéral est invité à présenter aux Chambres, avant que celles-ci n'ouvrent le débat relatif à la loi fédérale sur la radio et la télévision, un rapport sur la pratique suivie par. l'autorité indépendante chargée de l'examen des plaintes, afin qu'il soit possible de déterminer s'il convient de créer des bases légales pour améliorer l'application de l'article 55bis, 2e alinéa, de la Constitution fédérale (présen- tation fidèle des événements et de la diversité des opinions), le cas échéant, s'il est nécessaire de modifier les disposi- tions existantes. Mitunterzeichner- Cosignataires: Keine - Aucun Schriftliche Begründung - Développement par écrit Der Urheber verzichtet auf eine Begründung und wünscht eine schriftliche Antwort. Schriftliche Erklärung des Bundesrates vom 4. November 1987 Déclaration écrite du Conseil fédéral du 4 novembre 1987 Der Bundesrat ist bereit, das Postulat entgegenzunehmen. Da die Kommission des Nationalrates die Beratungen bereits am 26. November 1987 aufgenommen hat, ist die Berichterstattung vor der Aufnahme der parlamentarischen Beratungen nicht möglich. Präsident: Das Postulat Graf wird von Herrn Rechsteiner bekämpft. Die Behandlung wird verschoben. Verschoben - Renvoyé #ST# 88.343 Postulat Spielmann UKW-Sender im Gebiet des Genfersees Bande FM sur le bassin lémanique Wonlaut des Postulates vom 7. März 1988 Der Bundesrat wird beauftragt, 1. einzugreifen, um die Verbreitung der schweizerischen Programme im Gebiet des Genfersees zu gewährleisten, und zwar sowohl derjenigen der SRG als auch jener der Lokal radios; 2. alle nötigen Schritte zu unternehmen, um Frankreich zur Einhaltung der Verpflichtungen zu veranlassen, die dieses Land 1986 im Rahmen der ITU eingegangen ist. Texte du postulat du 7 mars 1988 Le Conseil fédéral est chargé: 1. d'intervenir pour garantir la diffusion des médias suisses sur le bassin lémanique, tant pour le service public que pour les radios dites locales; 2. d'entreprendre toutes les démarches visant à convaincre la France de respecter les engagements pris en 1986 dans le cadre de I'UIT. Mitunterzeichner-Cosignataires: Ducret, Longet, Meizoz (3) Schriftliche Begründung - Développement par écrit Plus de 68 postes de radio sont installés sur la bande FM dans le bassin lémanique. La grande majorité d'entre eux, une soixantaine, sont français, souvent pirates ou en infrac- tion par rapport aux lois, règlements et accords internatio- naux. Les PTT des différents pays européens se sont entendus en 1986 à Genève dans le cadre de I'UIT, afin de répartir les fréquences de la bande FM, espace qui n'est pas extensible. La Suisse paraît être le seul Etat qui respecte ces accords et elle a raison. Des réseaux commerciaux, souvent parisiens, s'implantent dans la région lémanique avec des puissances de plusieurs kilowatts. Tout laisse penser que l'on va au-devant d'une guerre des ondes, si elle n'a pas déjà commencé. La diffi- culté des médias suisses au Tessin pourrait n'être que la préfiguration de ce qui attend les auditeurs suisses du bassin lémanique. Schriftliche Erklärung des Bundesrates vom 11. Mai 1988 Déclaration écrite du Conseil fédéral du 11 mai 1988 Le Conseil fédéral est prêt à accepter le postulat. Ueberwiesen - Transmis #ST# 88.380 Postulat Scheidegger PTT Informatik-Zentrum Zürich HB-Südwest Centre informatique des PTT à Zurich «HB-Südwest» Wortlaut des Postulates vom 15. März 1988 Der Bundesrat wird eingeladen, die PTT zu veranlassen, auf die Realisierung eines Informatik-Zentrums Zürich HB-Süd- west zu verzichten, da dies den regionalpolitischen Zielset- zungen des Bundes widerspricht. Texte du postulat du 15 mars 1988 Le Conseil fédéral est invité à user de son influence pour que les PTT renoncent à installer un centre informatique «HB-Südwest» à Zurich, étant, donné qu'un tel projet contreviendrait aux objectifs de la politique régionale de la Confédération. Mitunterzeichner-Cosignataires: Aliesch, Bonny, Büttiker, Fehr, Hafner Rudolf, Hänggi, Kohler, Leuenberger-Solo- thurn, Loeb, Nussbaumer, Wanner (11 )</w:t>
      </w:r>
    </w:p>
    <w:p>
      <w:r>
        <w:t>Schweizerisches Bundesarchiv, Digitale Amtsdruckschriften Archives fédérales suisses, Publications officielles numérisées Archivio federale svizzero, Pubblicazioni ufficiali digitali Postulat Graf Radio und Fernsehen. Prüfung der Praxis der unabhängigen Beschwerdeinstanz Postulat Graf Radio et TV. Pratique suivie par l'autorité indépendante chargée de l'examen des plaintes In Amtliches Bulletin der Bundesversammlung Dans Bulletin officiel de l'Assemblée fédérale In Bollettino ufficiale dell'Assemblea federale Jahr 1988 Année Anno Band II Volume Volume Session Sommersession Session Session d'été Sessione Sessione estiva Rat Nationalrat Conseil Conseil national Consiglio Consiglio nazionale Sitzung 14 Séance Seduta Geschäftsnummer 87.547 Numéro d'objet Numero dell'oggetto Datum 23.06.1988 - 08:00 Date Data Seite 916-916 Page Pagina Ref. No 20 016 450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