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87.414 vom 9. Oktober 1987</w:t>
      </w:r>
    </w:p>
    <w:p>
      <w:r>
        <w:t>Bundesverwaltung, 1987-10-09, DE</w:t>
      </w:r>
    </w:p>
    <w:p>
      <w:r>
        <w:rPr>
          <w:b/>
        </w:rPr>
        <w:t xml:space="preserve">Quelle: </w:t>
      </w:r>
      <w:r>
        <w:t>https://mcp.opencaselaw.ch/entscheid/ch_vb_87.414</w:t>
      </w:r>
    </w:p>
    <w:p>
      <w:r>
        <w:t>FR: CH_VB 87.414 du 9 octobre 1987</w:t>
      </w:r>
    </w:p>
    <w:p>
      <w:r>
        <w:t>IT: CH_VB 87.414 del 9 ottobre 1987</w:t>
      </w:r>
    </w:p>
    <w:p>
      <w:pPr>
        <w:pStyle w:val="Heading2"/>
      </w:pPr>
      <w:r>
        <w:t>Erwägungen</w:t>
      </w:r>
    </w:p>
    <w:p>
      <w:r>
        <w:rPr>
          <w:b/>
        </w:rPr>
        <w:t>E. 9</w:t>
      </w:r>
    </w:p>
    <w:p>
      <w:r>
        <w:t>octobre 1987 altre centrali nucleari in esercizio siano modificate, allo scopo di dare maggiore garanzia in caso di incidenti. Schriftliche Stellungnahme des Bundesrates vom 28. September 1987 Dichiarazione del Consiglio federale del 28 settembre 1987 Rapport écrit du Conseil fédéral du 28 septembre 1987 II Consiglio federale è disposto ad accettare il postulato. Ueberwiesen - Transmis #ST# 87.440 Postulat Longet Entwicklungshilfe. Rahmenbedingungen Aide au développement. Conditions-cadre Wortlaut des Postulates vom 11. Juni 1987 Wir ersuchen den Bundesrat, einen Bericht vorzulegen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