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86.821 vom 19. Dezember 1986</w:t>
      </w:r>
    </w:p>
    <w:p>
      <w:r>
        <w:t>Bundesverwaltung, 1986-12-19, DE</w:t>
      </w:r>
    </w:p>
    <w:p>
      <w:r>
        <w:rPr>
          <w:b/>
        </w:rPr>
        <w:t xml:space="preserve">Quelle: </w:t>
      </w:r>
      <w:r>
        <w:t>https://mcp.opencaselaw.ch/entscheid/ch_vb_86.821</w:t>
      </w:r>
    </w:p>
    <w:p>
      <w:r>
        <w:t>FR: CH_VB 86.821 du 19 décembre 1986</w:t>
      </w:r>
    </w:p>
    <w:p>
      <w:r>
        <w:t>IT: CH_VB 86.821 del 19 dicembre 1986</w:t>
      </w:r>
    </w:p>
    <w:p>
      <w:pPr>
        <w:pStyle w:val="Heading2"/>
      </w:pPr>
      <w:r>
        <w:t>Erwägungen</w:t>
      </w:r>
    </w:p>
    <w:p>
      <w:r>
        <w:rPr>
          <w:b/>
        </w:rPr>
        <w:t>E. 1</w:t>
      </w:r>
    </w:p>
    <w:p>
      <w:r>
        <w:t>Förderungsmassnahmen -Anpassung der Uebernahmepreise aufgrund sparsamer Verwendung von Hilfsstoffen (Pestizide, betriebsfremde Dünger); -Ausgleich von Ertragsausfällen, die entstehen, weil auf Umwelt, Natur und Landschaft Rücksicht genommen wird;</w:t>
      </w:r>
    </w:p>
    <w:p>
      <w:r>
        <w:rPr>
          <w:b/>
        </w:rPr>
        <w:t>E. 2</w:t>
      </w:r>
    </w:p>
    <w:p>
      <w:r>
        <w:t>Abgaben auf chemischen Hilfsstoffen (Behandlungsmit- tel, Kunstdünger);</w:t>
      </w:r>
    </w:p>
    <w:p>
      <w:r>
        <w:rPr>
          <w:b/>
        </w:rPr>
        <w:t>E. 3</w:t>
      </w:r>
    </w:p>
    <w:p>
      <w:r>
        <w:t>Ein Programm für die Förderung der Umstellung des Betriebs auf biologischen Landbau. Texte de la motion du 5 mars 1987 Le Conseil fédéral est prié de soumettre aux Chambres des propositions visant à modifier les critères appliqués à</w:t>
      </w:r>
    </w:p>
    <w:p>
      <w:r>
        <w:t>Schweizerisches Bundesarchiv, Digitale Amtsdruckschriften Archives fédérales suisses, Publications officielles numérisées Archivio federale svizzero, Pubblicazioni ufficiali digitali Motion der LdU/EVP-Fraktion Konzept für eine Landwirtschaft ohne Gift Motion du groupe Adl/PEP Agriculture naturelle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86.821 Numéro d'objet Numero dell'oggetto Datum 19.06.1987 - 08:00 Date Data Seite 987-987 Page Pagina Ref. No 20 015 498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