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86.419 vom 20. Juni 1986</w:t>
      </w:r>
    </w:p>
    <w:p>
      <w:r>
        <w:t>Bundesverwaltung, 1986-06-20, DE</w:t>
      </w:r>
    </w:p>
    <w:p>
      <w:r>
        <w:rPr>
          <w:b/>
        </w:rPr>
        <w:t xml:space="preserve">Quelle: </w:t>
      </w:r>
      <w:r>
        <w:t>https://mcp.opencaselaw.ch/entscheid/ch_vb_86.419</w:t>
      </w:r>
    </w:p>
    <w:p>
      <w:r>
        <w:t>FR: CH_VB 86.419 du 20 juin 1986</w:t>
      </w:r>
    </w:p>
    <w:p>
      <w:r>
        <w:t>IT: CH_VB 86.419 del 20 giugno 1986</w:t>
      </w:r>
    </w:p>
    <w:p>
      <w:pPr>
        <w:pStyle w:val="Heading2"/>
      </w:pPr>
      <w:r>
        <w:t>Erwägungen</w:t>
      </w:r>
    </w:p>
    <w:p>
      <w:r>
        <w:rPr>
          <w:b/>
        </w:rPr>
        <w:t>E. 20</w:t>
      </w:r>
    </w:p>
    <w:p>
      <w:r>
        <w:t>juin 1986 #ST# 86.419 Interpellation Ruf-Bern Schutz der schweizerischen Arbeitnehmer vor Konkurrenz durch Ausländer Interpellation Ruf-Berne Protection des travailleurs suisses contre la concurrence des travailleurs étrangers Wortlaut der Interpellation vom 21. März 1986 Angesichts der Tatsache, dass -das Problem der Arbeitslosigkeit in der Schweiz noch immer eine permanente Gefahr darstellt; -1985 die ausländische Wohnbevölkerung (ebenso die Zahl ausländischer Erwerbstätiger) in der Schweiz erneut stark angestiegen ist - dies trotz Tausender von Einbürgerungen - und somit der Wille des Schweizervolkes, das mit der Verwerfung des Ausländergesetzes am 6. Juni 1982 eine weitere Einwanderung abgelehnt hat, von den Bundesbe- hörden krass missachtet wird; -aufgrund dieser Entwicklung sich die schweizerischen Arbeitnehmer auf dem angespannten Arbeitsmarkt einer zunehmenden Konkurrenzierung durch Ausländer gegen- über sehen; -zahlreiche Ausländer im Dienste des Bundes und seiner Regiebetriebe stehen; wird der Bundesrat um die Beantwortung folgender Fragen gebeten: 1. Wieviele ganz- und teilarbeitslose Schweizer waren wäh- rend der vergangenen fünf Jahre registriert (Angaben jeweils per Jahresende absolut und prozentual, gemessen an den Gesamtzahlen Ganz- und Teilarbeitsloser)? 2. Unter welchen Voraussetzungen werden durch den Bund Ausländer beschäftigt? Wieviele ausländische Arbeitskräfte (unterteilt nach Kategorien) stehen gegenwärtig im Dienste des Bundes und seiner Regiebetriebe (es werden detaillierte Angaben bezüglich jedes Departementes und jedes Regie- betriebes gewünscht)? Wie gross ist ihr prozentualer Anteil, gemessen am Gesamt- personalbestand der Arbeitnehmer des Bundes? Wie hat sich die Zahl der ausländischen Beschäftigten in den letzten fünf Jahren entwickelt (Jahresendwerte)? 3. Teilt der Bundesrat die Ansicht, die Schweizer Bürger hätten - mindestens unter moralischen Gesichtspunkten - einen vorrangigen Anspruch auf Vollbeschäftigung - vor Ausländern? 4. Ist der Bundesrat gewillt, zusätzliche Massnahmen zu ergreifen, um die Schweizer Arbeitnehmer vor ausländi- scher Konkurrenz (aller Kategorien) wirksam zu schützen? 5. Vertritt der Bundesrat ebenfalls die Auffassung, öffentli- che Verwaltungen sollten im Interesse der einheimischen Bevölkerung nur mit äusserster Zurückhaltung Ausländer beschäftigen? Kann er sich bereit erklären, inskünftig - abgesehen von wenigen Ausnahmen in speziellen Fachbereichen - nur noch Schweizer in die Dienste des Bundes und seiner Regiebetriebe zu nehmen? Texte de l'interpellation du 21 mars 1986 Compte tenu du fait - que le chômage reste un problème permanent en Suisse; -qu'en 1985 la population étrangère résidente (de même que le nombre des travailleurs étrangers) a de nouveau fortement augmenté en Suisse - et ce malgré des milliers de naturalisations -, ce qui montre que les autorités fédérales agissent au mépris le plus total de la volonté du peuple suisse qui s'est prononcé contre une nouvelle immigration en rejetant le projet de loi sur les étrangers le 6 juin 1982; -que les travailleurs suisses, au vu de cette évolution, se trouvent soumis à une concurrence toujours plus forte de la part des travailleurs étrangers sur un marché de travail restreint; - que de nombreux étrangers sont au service de la Confédé- ration et de ses régies; le Conseil fédéral est prié de répondre aux questions sui- vantes: 1. Combien de Suisses au chômage partiel ou total a-t-on enregistré pendant les cinq dernières années (fournir, pour la fin de chaque année, les indications en chiffres absolus et en pourcentage par rapport au nombre total de travailleurs au chômage partiel ou total)? 2. A quelles conditions la Confédération engage-t-elle des étrangers? Combien de travailleurs étrangers (par catégo- ries) sont actuellement au service de la Confédération et de ses régies (fournir des indications détaillées pour chaque département et chaque régie)? Quel est le pourcentage d'étrangers par rapport à l'effectif total du personnel de la Confédération? Comment le nom- bre des travailleurs étrangers employés par la Confédération a-t-il évolué au cours des cinq dernières années (fournir les données pour la fin de chaque année)? 3. Le Conseil fédéral estime-t-il lui aussi que, par rapport aux étrangers, les citoyens suisses devraient avoir un droit prio- ritaire au plein emploi, ne serait-ce qu'en tenant compte des aspects moraux? 4. Le Conseil fédéral est-il disposé à prendre des mesures supplémentaires pour protéger efficacement les travailleurs suisses de la concurrence étrangère (toutes catégories)? 5. Le Conseil fédéral est-il lui aussi d'avis que, dans l'intérêt de la population indigène, les administrations publiques devraient faire preuve de la plus grande retenue pour enga- ger des étrangers? Peut-il se déclarer prêt à ne plus engager que des Suisses à l'avenir au service de la Confédération et de ses régies- sauf de rares exceptions dans des domaines exigeant des qualifi- cations spéciales? Schriftliche Begründung - Développement par écrit Der Interpellant verzichtet auf eine Begründung und wünscht eine schriftliche Antwort. Schriftliche Stellungnahme des Bundesrates vom 21. Mai 1986 Rapport écrit du Conseil fédéral du 21 mai 1986 Auch wenn die Arbeitslosigkeit in der Schweiz im internatio- nalen Vergleich gering ist, nimmt der Bundesrat die Entwicklung auf dem Arbeitsmarkt sehr ernst. Er ist sich der persönlichen, familiären und gesellschaftlichen Probleme der einzelnen arbeitslosen Menschen wohl bewusst. Vor diesem Hintergrund sind auch in den vergangenen Jahren die materielle Absicherung verbessert und Massnahmen zur Verminderung von Arbeitslosigkeit gefördert worden. Zudem misst der Bundesrat der Schaffung neuer Arbeits- plätze grosse Bedeutung bei und ist bestrebt, hier möglichst günstige Rahmenbedingungen zu schaffen. So sind z. B. mit den beiden Impulsprogrammen Sondermassnahmen zur Förderung der technologischen Entwicklung und Ausbil- dung ergriffen worden. Weiter wendet der Bund namhafte Beiträge zur Förderung von Bildung und Forschung auf. All diese Massnahmen sollen helfen, die auf dem Arbeitsmarkt auftretenden Schwierigkeiten zu meistern. Die vom Interpellanten verlangten Zahlen zur Arbeitslosig- keit lauten wie folgt: Ganzarbeitslose Ende Dezember 1981 1982 1983 1984 1985 Total 9149 23579 30380 34093 26967 Ausländer absolut 2180 6529 9114 10640 8660 Schweizer absolut % 6969 17050</w:t>
      </w:r>
    </w:p>
    <w:p>
      <w:r>
        <w:rPr>
          <w:b/>
        </w:rPr>
        <w:t>E. 21</w:t>
      </w:r>
    </w:p>
    <w:p>
      <w:r>
        <w:t>266 23453 18207 76,2 72,3 70,0 68,8 67,8</w:t>
      </w:r>
    </w:p>
    <w:p>
      <w:r>
        <w:t>20. Juni 1986 N 989 Interpellation Ruf-Bern Teilarbeitslose Ende Dezember 1981 1982 1983 1984*) 1985 Total 17187 61 983 34975 3665 1 453 Ausländer 2378 9015 4848 683 490 Schweizer absolut % 14809 52968 30127 2982 963 86,2 85,5 86,1 81,4 66,3 *) Ab 1984 Kurzarbeil, nur kontrollpflichtige Ausländer berücksichtigt. Im Rahmen der Fremdarbeiterpolitik legt der Bundesrat besonderen Wert auf das Prinzip der Priorität der einheimi- schen Arbeitskräfte. Dieses ist als wichtiger Pfeiler in den arbeitsmarktlichen Vorschriften der Verordnung über die Begrenzung der Zahl der erwerbstätigen Ausländer veran- kert. Danach können Ausländer nur dann zur Arbeit in unserem Land zugelassen werden, wenn keine geeigneten einheimischen Kandidaten zur Verfügung stehen. Dieser Grundsatz gilt selbstverständlich auch für die Rekru- tierungen der Bundesverwaltung, die einen sehr kleinen Anteil an ausländischen Arbeitskräften aufweist (siehe Tabelle des eidgenössischen Personalamts, «Ausländische Arbeitskräfte in der Bundesverwaltung seit 1970»). Dabei geht es vorwiegend um hochqualifizierte Spezialisten oder um Arbeitsplätze, für die selbst bei höherer Arbeitslosigkeit keine geeigneten einheimischen Arbeitskräfte zur Verfü- gung stehen. Bei den meisten Ausländern in der Bundesver- waltung handelt es sich zudem um Niedergelassene. Angesichts der kleinen Zahl ausländischer Arbeitskräfte in der Bundesverwaltung sowie der bereits vorhandenen stren- gen Vorschriften betreffend den Schutz der einheimischen Arbeitskräfte in der Fremdarbeiterregelung sieht der Bun- desrat im jetzigen Zeitpunkt keine Notwendigkeit für weiter- Eidgenössisches Personalamt Ausländische Arbeitskräfte in der Bundesverwaltung seit 1970 (Stand je Ende Dezember) Jahr 1 Personal- bestand1) 2 Davon Ausländer2) Absolut 3 In % 4 Heimatstaaten der Ausländer Deutsch- Frank- Italien land reich 5 6 7 Spanien 8 Allgemeine Bundesverwaltung (einschliesslich 1970 1975 1980 1981 1982 1983 1984 1985 1970 1975 1980 1981 1982 1983 1984 1985 1970 1975 1980 1981 1982 1983 1984 1985 36801 38144 39127 39915 40258 40031 40159 40218 49365 51 119 52482 54264 55331 56241 56239 56992 40517 40556 38506 38990 39288 38840 38159 37109 500 733 10974) 1194 1219 1126 1178 1316 330 1033 1037 1237 1391 1505 1556 1644 1394 1007 1803 1929 2092 2129 2028 1976 1,4 1,9 2,8 3,0 3,0 2,8 2,9 3,3 0,7 2,0 2,0 2,3 2,5 2,7 2,8 2,9 3,4 2,5 4,7 4,9 5,3 5,5 5,3 5,3 148 186 293 305 288 290 338 349 0 41 41 49 53 56 54 54 7 16 65 66 78 88 86 88 18 45 50 71 76 102 87 135 86 147 80 134 86 141 120 154 PTT-Betriebe</w:t>
      </w:r>
    </w:p>
    <w:p>
      <w:r>
        <w:rPr>
          <w:b/>
        </w:rPr>
        <w:t>E. 22</w:t>
      </w:r>
    </w:p>
    <w:p>
      <w:r>
        <w:t>44 89 322 75 362 81 455 91 538 93 610 101 644 107 678 Bundesbahnen 0 1059 4 674</w:t>
      </w:r>
    </w:p>
    <w:p>
      <w:r>
        <w:rPr>
          <w:b/>
        </w:rPr>
        <w:t>E. 27</w:t>
      </w:r>
    </w:p>
    <w:p>
      <w:r>
        <w:t>1151 33 1205 42 1244 50 1238 48 1186 45 1144 4 12 19 13 15 22 23 24 156 420 409 486 508 518 510 545 285 208 298 310 328 323 302 290 Öster- reich 9 Jugo- slawien 10 CSSR 11 Türkei3) 12 Übrige 13 Regiebetriebe) 46 65 86 91 88 81 80 72 0</w:t>
      </w:r>
    </w:p>
    <w:p>
      <w:r>
        <w:rPr>
          <w:b/>
        </w:rPr>
        <w:t>E. 28</w:t>
      </w:r>
    </w:p>
    <w:p>
      <w:r>
        <w:t>20 26 40 43</w:t>
      </w:r>
    </w:p>
    <w:p>
      <w:r>
        <w:rPr>
          <w:b/>
        </w:rPr>
        <w:t>E. 31</w:t>
      </w:r>
    </w:p>
    <w:p>
      <w:r>
        <w:t>40 9 9 30</w:t>
      </w:r>
    </w:p>
    <w:p>
      <w:r>
        <w:rPr>
          <w:b/>
        </w:rPr>
        <w:t>E. 33</w:t>
      </w:r>
    </w:p>
    <w:p>
      <w:r>
        <w:t>0 0 31 30 86 27 28</w:t>
      </w:r>
    </w:p>
    <w:p>
      <w:r>
        <w:rPr>
          <w:b/>
        </w:rPr>
        <w:t>E. 34</w:t>
      </w:r>
    </w:p>
    <w:p>
      <w:r>
        <w:t>96 53 76 114 136 131 130 Gesamte Bundesverwaltung 1970 1975 1980 1981 1982 1983 1984 1985 126683 129819 130115 133169 134877 135112 134557 134319 2224 2773 3937 4360 4702 4760 4762 4936 1,8 2,1 3,0 3,3 3,5 3,5 3,5 3,7 155 243 399 420 419 434 478 491 40 1148 143 1067 178 1615 201 1795 219 1929 223 1982 235 1971 272 1976 445 640 726 809 851 863 835 859 55 102 136 149 161 157 144 145 0 0 82 109 190 136 136 154 97 140 201 201 118 55 107 91 0 0 132 144 172 169 160 156 284 438 468 532 643 741 696 792 1) Lehrlinge Inbegriffen 2) Ohne Departement für 3) Bis 1979 ")Ab 1980 unter «Übrige auswärtige Angelegenheiten Staaten» inklusive Lehrkörper ETH</w:t>
      </w:r>
    </w:p>
    <w:p>
      <w:r>
        <w:t>Interpellation Nussbaumer 990 N 20 juin 1986 gehende Massnahmen in diesem Bereich. Dagegen wird er sich weiterhin dafür einsetzen, dass die Arbeitsmarktbehör- den von Bund und Kantonen - als Ergänzung zu den redu- zierten Kontingenten - auch in Zukunft dem Prinzip der Priorität der einheimischen Arbeitskräfte durch konse- quente Auslegung der arbeitsmarktlichen Vorschriften Ach- tung verschaffen. Präsident: Der Interpellant ist von der Antwort des Bundes- rates teilweise befriedigt. #ST# 85.918 Interpellation Nussbaumer Hengste. Zulassungsbedingungen Etalons. Conditions d'admission pour l'élevage Wortlaut der Interpellation vom 4. Oktober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