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86.397 vom 20. Juni 1986</w:t>
      </w:r>
    </w:p>
    <w:p>
      <w:r>
        <w:t>Bundesverwaltung, 1986-06-20, DE</w:t>
      </w:r>
    </w:p>
    <w:p>
      <w:r>
        <w:rPr>
          <w:b/>
        </w:rPr>
        <w:t xml:space="preserve">Quelle: </w:t>
      </w:r>
      <w:r>
        <w:t>https://mcp.opencaselaw.ch/entscheid/ch_vb_86.397</w:t>
      </w:r>
    </w:p>
    <w:p>
      <w:r>
        <w:t>FR: CH_VB 86.397 du 20 juin 1986</w:t>
      </w:r>
    </w:p>
    <w:p>
      <w:r>
        <w:t>IT: CH_VB 86.397 del 20 giugno 1986</w:t>
      </w:r>
    </w:p>
    <w:p>
      <w:pPr>
        <w:pStyle w:val="Heading2"/>
      </w:pPr>
      <w:r>
        <w:t>Volltext</w:t>
      </w:r>
    </w:p>
    <w:p>
      <w:r>
        <w:t>20. Juni 1986 965 Postulat Flubacher #ST# 86.397 Postulat Aregger Kantonsstrasse Dagmersellen-Wolhusen. Aufwertung Route cantonale Dagmersellen-Wolhusen. Revalorisation Wortlaut des Postulates vom 20. März 1986 Der Bundesrat wird eingeladen, die Strasse Dagmersel- len-Wolhusen in die Liste der Hauptstrassen aufzunehmen. Texte du postulat du 20 mars 1986 Le Conseil fédéral est prié d'intégrer la route Dagmersel- len-Wolhusen dans la liste des routes principales. Mitunterzeichner - Cosignataires: Fischer-Sursee, Schärli, Schnider-Luzern, Tschuppert, Villiger (5) Schriftliche Begründung - Développement par écrit Die Kantonsstrasse Dagmersellen (N 2)-Wolhusen (T 10) hat seit der Eröffnung der N 2 eine grosse Bedeutung bekom- men. Sie bildet die wichtigste Verkehrsverbindung von den Bevölkerungszentren des Mittellandes ins Luzerner Bergge- biet. Die Entwicklungsregion «Luzerner Berggebiet» wurde von einem Nationalen Forschungsprogramm als wirtschaft- lich sehr schwach bezeichnet. Diese Region ist deshalb dringend auf einen leistungsfähigen Verkehrsträger ange- wiesen. Zum gleichen Schluss kommen das Regionale Entwicklungskonzept, die regionale und die kantonale Raumplanung. Das neue Treibstoffzollgesetz vom 22. März 1985 schafft die Möglichkeit, wichtige Strassenzüge als Hauptstrassen zu bezeichnen. Damit kann der Bund die Kantone mit zweckge- bundenen Mitteln aus dem Treibstoffzollertrag finanziell wesentlich entlasten. Die Strasse Dagmersellen-Wolhusen erfüllt die im Artikel 12 Absatz 4 Buchstaben b und c genannten Voraussetzungen für die neue Bezeichnung als Hauptstrasse. Schriftliche Erklärung des Bundesrates vom 7. Mai 1986 Déclaration écrite du Conseil fédéral du 7 mai 1986 Der Bundesrat ist bereit, das Postulat entgegenzunehmen. Ueberwiesen - Transmis #ST# 86.404 Postulat Renschier Analyse der eidgenössischen Abstimmungsergebnisse. Bundesbeitrag an die Schweizerische Gesellschaft für praktische Sozialforschung Analyse des scrutins fédéraux. Aide financière à la Société suisse de recherches sociales pratiques Wortlaut des Postulates vom 20. März 1986 Der Bundesrat wird eingeladen, die Gewährung eines Unter- stützungsbeitrages an die von der Schweizerischen Gesell- schaft für praktische Sozialforschung (GfS) durchgeführten VOX-Nachanalysen der eidgenössischen Urnengänge zu prüfen. Im Zusammenhang mit der VOX-Analyse zur eidge- nössischen Volksabstimmung über den UNO-Beitritt drängt sich ferner die Frage auf, ob der Bundesrat die GfS nicht mit Zusatzuntersuchungen beauftragen soll, um die Gründe für das Abstimmungsverhalten der Stimmenden in ihrer ganzen Vielfalt repräsentativ zu analysieren. Texte du postulat du 20 mars 1986 Le Conseil fédéral est invité à envisager d'allouer une aide financière en vue de faciliter les analyses VOX des scrutins fédéraux, exécutées par la Société suisse de recherches sociales pratiques. En rapport avec l'analyse (VOX) consa- crée à la votation populaire sur l'entrée de la Suisse à l'ONU, on se pose en outre la question suivante: Le Conseil fédéral ne devrait-il pas charger aussi cette société d'analyser de manière représentative et très nuancée les raisons du com- portement électoral des citoyens, considéré sous tous ses aspects? Mitunterzeichner - Cosignataires: Bircher, Braunschweig, Chopard, Euler, Fankhausér, Lanz, Reimann, Rubi, Stap- pung, Uchtenhagen, Wagner (11) Schriftliche Begründung - Développement par écrit Die VOX-Nachanalysen der GfS sind ein wertvolles Instru- ment, um das Wahl- und Abstimmungsverhalten der stimm- berechtigten Bevölkerung zu ergründen. Um die Aussage- kraft der Untersuchungen noch zu verstärken, sollte aber die Zahl der Interviews erhöht werden können. Auch ist es wünschenswert, dass die Analysen inskünftig regelmässig in deutscher und französischer Sprache herausgegeben wer- den können. Mit einem geringen finanziellen Beitrag des Bundes lassen sich die erwähnten Verbesserungen realisie- ren. Ein Unterstützungsbeitrag des Bundes hätte ferner noch den Vorteil, dass die finanzielle Trägerschaft für die VOX-Analysen auf eine breitere Basis gestellt werden könnte. In Ergänzung zur Gewährung eines wiederkehrenden Bei- trages an die GfS wäre es im Zusammenhang mit der eidge- nössischen Volksabstimmung über den UNO-Beitritt tunlich, das Abstimmungsverhalten der stimmberechtigten Bevölke- rung besonders gründlich und detailliert zu analysieren. Es ist anzunehmen, dass der massive Nein-Anteil nicht allein auf die Frage des UNO-Beitritts zurückzuführen ist. Die Vermutung liegt nahe, dass im Abstimmungsresultat auch eine Demonstration der Unzufriedenheit über die Innenpoli- tik zum Ausdruck kommt. Darüber Näheres zu erfahren, dürfte für die verantwortlichen Behörden in unserem Land von Interesse sein. Detaillierte Erkenntnisse über die Gründe des Unbehagens wären zu beschaffen, wenn der Bundesrat die GfS mit Zusatzuntersuchungen beauftragte. Schriftliche Erklärung des Bundesrates vom 28. Mai 1986 Déclaration écrite du Conseil fédéral du 28 mai 1986 Der Bundesrat ist bereit, das Postulat entgegenzunehmen. Ueberwiesen - Transmis #ST# 85.941 Postulat Flubacher Dokumentationsdienst der Bundesversammlung. Presseschauen Service de documentation de l'Assemblée fédérale. Revues de presse Wortlaut des Postulates vom 4. Dezember 1985 Die Dokumentationskommission wird beauftragt, ein neues Konzept für die Presseschauen des Dokumentationsdien- stes der Bundesversammlung auszuarbeiten.</w:t>
      </w:r>
    </w:p>
    <w:p>
      <w:r>
        <w:t>Schweizerisches Bundesarchiv, Digitale Amtsdruckschriften Archives fédérales suisses, Publications officielles numérisées Archivio federale svizzero, Pubblicazioni ufficiali digitali Postulat Aregger Kantonsstrasse Dagmersellen-Wolhusen. Aufwertung Postulat Aregger Route cantonale Dagmersellen-Wolhusen. Revalorisation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16 Séance Seduta Geschäftsnummer 86.397 Numéro d'objet Numero dell'oggetto Datum 20.06.1986 - 08:00 Date Data Seite 965-965 Page Pagina Ref. No 20 014 435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