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86.190 vom 20. März 1987</w:t>
      </w:r>
    </w:p>
    <w:p>
      <w:r>
        <w:t>Bundesverwaltung, 1987-03-20, DE</w:t>
      </w:r>
    </w:p>
    <w:p>
      <w:r>
        <w:rPr>
          <w:b/>
        </w:rPr>
        <w:t xml:space="preserve">Quelle: </w:t>
      </w:r>
      <w:r>
        <w:t>https://mcp.opencaselaw.ch/entscheid/ch_vb_86.190</w:t>
      </w:r>
    </w:p>
    <w:p>
      <w:r>
        <w:t>FR: CH_VB 86.190 du 20 mars 1987</w:t>
      </w:r>
    </w:p>
    <w:p>
      <w:r>
        <w:t>IT: CH_VB 86.190 del 20 marzo 1987</w:t>
      </w:r>
    </w:p>
    <w:p>
      <w:pPr>
        <w:pStyle w:val="Heading2"/>
      </w:pPr>
      <w:r>
        <w:t>Volltext</w:t>
      </w:r>
    </w:p>
    <w:p>
      <w:r>
        <w:t>Postulat Magnin 524 20 mars 1987 mento dei diplomi ottenuti e degli studi svolti in Europa è già stato affrontato in vista di un riconoscimento degli stessi a livello di tutti gli Stati membri di questo Organismo. La Commissione Colombo, incaricata di formulare le pro- spettive prioritarie della cooperazione europea al di là del- l'attuale decennio, si è espressa in merito raccomandando chiaramente il riconoscimento dei diplomi e delle qualifiche professionali o didattiche ottenute nei Paesi membri del Consiglio d'Europa. Logicamente, se pensiamo, ad esem- pio, agli Stati Uniti d'America, un tale riconoscimento dovrebbe conoscere una dimensione extraeuropea, consi- derando appunto il livello qualitativo di quei Paesi che sul piano internazionale confermano un alto livello di prepara- zione accademica o nell'insegnamento tecnico professio- nale. La Commissione Colombo, sottolineando la necessità di affermare una vera e propria dimensione europea d'inse- gnamento, propone, nel quadro di una Carta europea dello studente e del giovane in formazione professionale, che il riconoscimento in tutti gli Stati membri del Consiglio d'Eur- opea dei diplomi attribuiti o delle qualifiche acquisite in un altro Stato europeo venga garantito. Nella linea di questo obiettivo perseguito dal Consiglio d'Europa, il postulante ritiene oggi opportuno che il Consiglio federale riconsideri il problema enunciato, tenendo conto, anche a livello dell'at- tuale nostra legislazione federale, dell'opportunità del rico- noscimento da parte della Svizzera dei diplomi universitari e delle qualifiche professionali ottenute dai nostri studenti nei Paesi dell'Europa occidentale, come in altri Paesi esteri il cui alto livello qualitativo d'insegnamento è tradizional- mente affermato. Schriftliche Erklärung des Bundesrates vom 2. März 1987 Dichiarazione scritta del Consiglio federale del 2 marzo 1987 Déclaration écrite du Conseil fédéral du 2 mars 1987 II Consiglio federale è disposto ad accettare il postulato. Diskussion verschoben - Discussion renvoyée #ST# 86.190 Postulat Bund! Historisch-biographisches Lexikon der Schweiz (HBLS) Dictionnaire historique et biographique de la Suisse Wortlaut des Postulates vom 18. Dezember 1986 In seiner Antwort auf eine Einfache Anfrage Widmer hat der Bundesrat am 18. März 1983 festgestellt, dass das HBLS einer gründlichen Ueberarbeitung bedürfe. Inzwischen wurde unter der Leitung der Akademie für Geisteswissen- schaften eine umfassende, ausführungsreife Projektstudie für die Herausgabe eines neuen «Historischen Lexikons der Schweiz» erarbeitet. Der Bundesrat wird ersucht, auf Grund des Forschungsgesetzes der Akademie für Geisteswissen- schaften im Rahmen der Kreditbeschlüsse für die Beitrags- periode 1988-1991 die notwendigen Mittel für die Inangriff- nahme dieses Vorhabens zur Verfügung zu stellen. Texte du postulat du 18 décembre 1986 Dans sa réponse du 18 mars 1983 à la question ordinaire Widmer, le Conseil fédéral a admis que le «Dictionnaire historique et biographique de la Suisse» a besoin d'un sérieux remaniement. Entre-temps, la direction de l'Acadé- mie des sciences humaines a fait une étude approfondie en vue de la publication d'un «Dictionnaire historique de la Suisse». Le gouvernement est prié d'allouer à l'académie, en vertu de la loi sur la recherche et dans le cadre des crédits octroyés pour la période budgétaire 1988-1991, les ressources néces- saires à l'exécution de ce projet. Mitunterzeichner - Cosignataires: Allenspach, Basler, Biel, Blunschy, Borei, Bratschi, Braunschweig, Bühler-Tschap- pina, Cantieni, Christinat, Eggenberg-Thun, Fehr, Gloor, Graf, Grassi, Hess, Keller, Künzi, Loretan, Mauch, Meyer- Bern, Morf, Müller-Aargau, Neuenschwander, Nussbaumer, Pini, Robbiani, Ruffy, Sager, Salvioni, Spalti, Stamm Judith, Weber Leo, Weber-Arbon, Widmer (35) Schriftliche Begründung - Développement par écrit Das heutige historisch-biographische Lexikon stammt aus den zwanziger Jahren unseres Jahrhunderts. Trotz man- cherlei Mängel bildet es ein unentbehrliches Hilfsmittel für Journalisten, Historiker, Politiker, kulturell Interessierte aller Art, vor allem auch für viele Laien, die sich mit der Familien- forschung befassen. Es ist jedoch seit Jahren vergriffen. Auch für gehandelte Exemplare werden weit über 1000 Franken bezahlt. Eine Neuauflage des HBLS, ein zeit- gemässes Lexikon inklusive Datenbank, entspricht denn heute einem weit verbreiteten Bedürfnis. Schriftliche Erklärung des Bundesrates vom 18. Februar 1987 Déclaration écrite du Conseil fédéral du 18 février 1987 Der Bundesrat ist bereit, das Postulat entgegenzunehmen. Ueberwiesen - Transmis #ST# 86.801 Postulat Magnin Mit PCB isolierte Transformatoren. Ausserbetriebsetzung Transformateurs isolés au PCB. Mise hors service Wortlaut des Postulates vom 18. Dezember 1986 Die Verordnung des Bundesrates über umweltgefährdende Stoffe (Anhang 4.8) sieht vor, dass die elektrischen Transfor- matoren, die mit Pyralen isoliert sind, vordem 30. April 1998 ausser Betrieb genommen werden müssen. Der Bundesrat wird eingeladen zu prüfen, ob es nicht mög- lich wäre, durch eine Aenderung der erwähnten Verordnung diese allzu lange Frist abzukürzen. Texte du postulat du 18 décembre 1986 L'ordonnance du Conseil fédéral sur les substances dange- reuses pour l'environnement (annexe 4.8) prévoit que les transformateurs d'électricité isolés au pyralène doivent être mis hors service avant le 30 avril 1998. Le Conseil fédéral est invité à examiner la possibilité de réviser l'ordonnance précitée en vue de réduire ce trop long délai. Mitunterzeichner- Cosignataire: Keine - Aucun Schriftliche Begründung - Développement par écrit L'auteur renonce à développer son intervention mais demande une réponse écrite.</w:t>
      </w:r>
    </w:p>
    <w:p>
      <w:r>
        <w:t>Schweizerisches Bundesarchiv, Digitale Amtsdruckschriften Archives fédérales suisses, Publications officielles numérisées Archivio federale svizzero, Pubblicazioni ufficiali digitali Postulat Bundi Historisch-biographisches Lexikon der Schweiz (HBLS) Postulat Bundi Dictionnaire historique et biographique de la Suisse In Amtliches Bulletin der Bundesversammlung Dans Bulletin officiel de l'Assemblée fédérale In Bollettino ufficiale dell'Assemblea federale Jahr 1987 Année Anno Band I Volume Volume Session Frühjahrssession Session Session de printemps Sessione Sessione primaverile Rat Nationalrat Conseil Conseil national Consiglio Consiglio nazionale Sitzung 17 Séance Seduta Geschäftsnummer 86.190 Numéro d'objet Numero dell'oggetto Datum 20.03.1987 - 08:00 Date Data Seite 524-524 Page Pagina Ref. No 20 015 269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