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 2006-3204 vom 18. Mai 2005</w:t>
      </w:r>
    </w:p>
    <w:p>
      <w:r>
        <w:t>Bundesverwaltung, 2005-05-18, DE</w:t>
      </w:r>
    </w:p>
    <w:p>
      <w:r>
        <w:rPr>
          <w:b/>
        </w:rPr>
        <w:t xml:space="preserve">Quelle: </w:t>
      </w:r>
      <w:r>
        <w:t>https://mcp.opencaselaw.ch/entscheid/ch_vb_84_2006-3204_</w:t>
      </w:r>
    </w:p>
    <w:p>
      <w:r>
        <w:t>FR: CH_VB 84 2006-3204 du 18 mai 2005</w:t>
      </w:r>
    </w:p>
    <w:p>
      <w:r>
        <w:t>IT: CH_VB 84 2006-3204 del 18 maggio 2005</w:t>
      </w:r>
    </w:p>
    <w:p>
      <w:pPr>
        <w:pStyle w:val="Heading2"/>
      </w:pPr>
      <w:r>
        <w:t>Volltext</w:t>
      </w:r>
    </w:p>
    <w:p>
      <w:r>
        <w:t>9084 2006-3204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Tribenuron-methyl 75.0 % Formulation: WG 2. Produits commerciaux Cameo Numéro d’homologation suisse: F-3864 pays d’origine: France numéro d’homologation étranger: 8800567 distributeur: DU PONT DE NEMOURS (FRANCE) S.A., 137, Rue de l’université, 75334 Paris Cedex 07 Express Numéro d’homologation suisse: A-3104 pays d’origine: Autriche numéro d’homologation étranger: 2434/0 distributeur: Du Pont de Nemours (Deutschland) GmbH, Du Pont Strasse 1, 61352 Bad Homburg Futur Numéro d’homologation suisse: I-3230 pays d’origine: Italie numéro d’homologation étranger: 12496 distributeur: Agrim S.R.L, Strada Maggiore 70, 40100 Bologna Granstar Numéro d’homologation suisse: A-3105 pays d’origine: Autriche numéro d’homologation étranger: 2434/1 distributeur: RWA Raiffeisen Ware Austria AG, Wienerbergstrasse 3, A-1100 Wien</w:t>
      </w:r>
    </w:p>
    <w:p>
      <w:r>
        <w:t>1 RS 916.161</w:t>
      </w:r>
    </w:p>
    <w:p>
      <w:r>
        <w:t>9085 Grimper Numéro d’homologation suisse: I-3231 pays d’origine: Italie numéro d’homologation étranger: 12721 distributeur: Agrosol S.R.L., Via Matteotti 16, 48100 Ravenna Tender 75 WG Numéro d’homologation suisse: I-3233 pays d’origine: Italie numéro d’homologation étranger: 12543 distributeur: Europhyto Technology Serving Agriculture S.R.L., Viale Vittorio Emanuelle II 64, 24100 Bergamo Tribun Gold Numéro d’homologation suisse: F-3865 pays d’origine: France numéro d’homologation étranger: 2040100 distributeur: Landgold, PO Box 374, Richemond House, St Anne’s Place, St Peter Port, GY13 3YS GUERNESEY Zeramo Numéro d’homologation suisse: F-3866 pays d’origine: France numéro d’homologation étranger: 2020410 distributeur: CERA CHEM S.A.R.L., 1 Rue du parc, L-6684 Mertert Applications autorisées: Domaine d’application Organisme nuisible / effets Application (*) Grandes cultures</w:t>
      </w:r>
    </w:p>
    <w:p>
      <w:r>
        <w:t>céréales dicotylédones annuelles (mauvaises herbes) dosage: 40 g/ha application: postlevée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9086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9084-9086 Page Pagina Ref. No 10 140 157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