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84.573 vom 12. März 1982</w:t>
      </w:r>
    </w:p>
    <w:p>
      <w:r>
        <w:t>Bundesverwaltung, 1982-03-12, DE</w:t>
      </w:r>
    </w:p>
    <w:p>
      <w:r>
        <w:rPr>
          <w:b/>
        </w:rPr>
        <w:t xml:space="preserve">Quelle: </w:t>
      </w:r>
      <w:r>
        <w:t>https://mcp.opencaselaw.ch/entscheid/ch_vb_84.573</w:t>
      </w:r>
    </w:p>
    <w:p>
      <w:r>
        <w:t>FR: CH_VB 84.573 du 12 mars 1982</w:t>
      </w:r>
    </w:p>
    <w:p>
      <w:r>
        <w:t>IT: CH_VB 84.573 del 12 marzo 1982</w:t>
      </w:r>
    </w:p>
    <w:p>
      <w:pPr>
        <w:pStyle w:val="Heading2"/>
      </w:pPr>
      <w:r>
        <w:t>Erwägungen</w:t>
      </w:r>
    </w:p>
    <w:p>
      <w:r>
        <w:rPr>
          <w:b/>
        </w:rPr>
        <w:t>E. 22</w:t>
      </w:r>
    </w:p>
    <w:p>
      <w:r>
        <w:t>mars 1985 - Die Zahl der Erkrankten hat sich jedes Jahr vervierfacht. - Es handelt sich offenbar um eine infektiöse Erkrankung, die mit Blutkontakt übertragen wird. - Noch letztes Jahr nahm man an, dass fast nur Homo- sexuelle bedroht seien. Heute wissen wir, dass in der Schweiz in noch grösserem Ausmass die Fixer (Drogen- süchtige, welche sich Heroin spritzen) und darüber hinaus möglicherweise auch zunehmend «normale Bürger» bedroht sind. Bis jetzt unbekannt! Möglicherweise handelt es sich bei AIDS um eine völlig neue Erkrankung, die es früher nicht gegeben hat. Es ist bis heute auch keine Krankheit (ausser einigen ganz speziell bösartigen Tumoren) bekannt gewe- sen, die nach ihrem Ausbruch zu 100 Prozent tödlich ver- läuft- sogar bei der Pest kamen bis 40 Prozent der Kranken mit dem Leben davon. Das besonders Heimtückische an AIDS besteht darin, dass die Inkubationszeit (= Zeit von der Ansteckung bis zum Ausbruch) viele Monate dauern kann. Daher ist es sehr schwer, meist sogar unmöglich, die Ansteckungsquelle rechtzeitig zu erkennen. Deshalb kann sich die Krankheit schleichend immer weiter verbreiten. Aus wenigen Fällen werden möglicherweise sehr viele! Heute ist noch eine sehr kleine Anzahl Leute betroffen - oft stammen sie zudem aus Randgruppen, die vielen Bürgern aus irgendeinem Grund lästig erscheinen. Es wäre aber ein tödlicher Fehler, der weiteren Verbreitung von AIDS tatenlos oder gar schadenfreudig zuzusehen: Falls sich die Fälle weiter pro Jahr vervierfachen, könnten wir in wenigen Jah- ren mit der bedrohlichsten Seuche aller Zeiten konfrontiert sein! Denn der Ausbruch aus dem Ghetto der Randgruppe hat bereits begonnen, und bis heute ist keine wirksame Behandlung in Sicht. Es ist wohl beim heutigen Kenntnisstand müssig, darüber zu spekulieren, woher die neue Seuche kommt. Aber wundern würde es den Interpellanten nicht, wenn sie sogar von Menschen mithergestellt worden wäre-quasi eine Panne in der biologischen Kriegsforschung. Seit man dort mit Gen- manipulation arbeitet, ist das Tor zu neuen Schreckensvisio- nen aufgetan. Es könnte sich hier die Warnung des grossen Chemikers Erwin Chargaff bewahrheiten, der eindringlich gemahnt hat, dass diese unseren Pflanzen, Tieren und dem Menschen im Endeffekt viel gefährlicher werden könnte als die Bedrohung durch die Atombombe. Panikmache? Sollte man nicht besser über derartige Dinge schweigen, um die Leute nicht in Panik zu versetzen? Ich glaube, dass wir darüber reden müssen, denn es gibt Mög- lichkeiten, die Krankheit zumindest vorläufig in der Ausbrei- tung einzudämmen. Diese Dinge kosten aber Geld - viel Geld; und zwar von unserem Gesundheitswesen, das sowieso Finanzprobleme hat. Daher muss die Unterstützung der Bevölkerung auf breiter Front erfolgen, um die zusätzli- chen Mittel aufzubringen. Wir müssen die Forschung über AIDS verstärken - vor allem aber Tests entwickeln und rasch einführen, mit denen man alle Blutkonserven prüfen kann. Denn zumindest über das Blut sollten die Kranken und Verunfallten nicht diese Krankheit bekommen. Die freiwilli- gen Blutspender haben ein Anrecht auf diese «Gratisunter- suchung», wenn sie sich schon selbstlos Blut im Dienste an ihren Mitmenschen abzapfen lassen. Therapie und Impfung: Wir müssen aber vor allem prüfen, wie diese heimtückische Krankheit direkt zu bekämpfen wäre. Daher ist die Forschung, wie bereits Erkrankten gehol- fen werden kann, besonders wichtig. Epidemiologisch ebenso wichtig oder noch zentraler ist die Aufgabe, eine Schutzimpfung gegen AIDS zu entwickeln. Neben den heute betroffenen Risikogruppen (Bluter, Homosexuelle, Fixer) sind nämlich zunehmend die Zahnärzte gefährdet, aber auch alles Spitalpersonal, das häufig mit Blut arbeitet (Labor, Operationsequipen, Hämodialyse, Intensivpflege- stationen usw). Wir müssen damit rechnen, dass in Zukunft unter Umstän- den viele Blutspender aus Vorsicht gegenüber den Emp- fängern nicht mehr spenden dürfen, wenn sie positive Testresultate aufweisen. Daher ist auch die Forschung, wie wir mit weniger gespendetem Blut auskommen können (Forschung über Blutersatzstoffe und Eigenblutspende, sogenannte Autotransfusion), zu verstärken. Hoffnung ist gestattet: Bis heute hat man mit der Zeit gegen alle Erkrankungen, welche durch Viren bedingt sind, eine Impfung entwickeln können. Es sollte also eigentlich bei AIDS (unter Umständen allerdings mit erheblichem Auf- wand) ebenfalls möglich sein. Bis wir aber eine sicher wirkende Impfung und eine einiger- massen zuverlässige Behandlung haben, muss die weitere Ausbreitung gebremst werden - ganz einfach um Zeit zu gewinnen. Das bisher beobachtete logarithmische Wachs- tum der Zahl der Krankheitsfälle ist ein äusserst bedrohli- ches Symptom. Sollte dieser Trend anhalten, sind für den Zeitraum in zwei bis drei Jahren grösste Probleme in jeder Hinsicht zu erwarten. Zwar ist zu hoffen, dass sich diese Befürchtung nicht bestätigt oder dass die Krankheit bei gemeinsamer Anstrengung eingedämmt werden kann. Vor- läufig sind wir aber in der Situation, dass ein Zimmerbrand sich rasch vergrössert und ein Vollbrand unseres Hauses zunehmend wahrscheinlich wird. Der Ruf nach einer kom- petenten Feuerwehr ist daher dringend, und der Alarm darf nicht verzögert werden. Nach unserer Auffassung ist es Aufgabe des Bundes, entsprechende Massnahmen zu koordinieren, zu unterstüt- zen oder gar selbst durchzuführen - und zwar bei Bedarf im Dringlichkeitsrecht, damit rasch etwas geht. Zur Bekämp- fung von Viehseuchen stehen Millionen bereit (Beispiel: «Buchstabenseuche», ebenfalls durch Viren bedingt). Es wäre daher zu wünschen, dass eine ähnlichen Bereitschaft auch für die Menschen vorhanden ist. Schriftliche Stellungnahme des Bundesrates vom 20. Februar 1985 Rapport écrit du Conseil fédéral du 20 février 1985 Wie dem Interpellanten bekannt ist, handelt es sich bei AIDS (Acquired Immune Deficiency Syndrome) um eine erwor- bene Abwehrschwäche («Immunmangel») des Körpers, die die Folge einer Infektion mit einem Virus ist. 1981 wurde das Krankheitsbild erstmals beschrieben: Bei gewissen Perso- nen, die mit dem spezifischen Virus infiziert wurden, kommt es im Verlauf der Krankheit zum Ausfall der natürlichen Abwehr, so dass andere, sonst eher harmlose Infektionserre- ger zu oft tödlichen Komplikationen führen. Zudem werden gehäuft bösartige Geschwülste, vor allem der Haut und der Lymphknoten, bei diesen Patienten beobachtet. Die intensiven Forschungsanstrengungen führten dazu, dass die potentielle Gefahr der Ausbreitung rasch erkannt, das Krankheitsbild im einzelnen genauer umschrieben und Anfang 1984 der ursächliche Erreger (HTLV III = Human-T- Lymphotropic-Virus-Typ-lll) bereits isoliert und gezüchtet werden konnten. Die Situation in der Schweiz ist folgende: - Ende 1982 werden die ersten Fälle beschrieben; - Anfang 1983 orientiert das Bundesamt für Gesundheits- wesen (BAG) in seinem wöchentlichen Bulletin alle prakti- zierenden Ärzte und bittet sie, die Fälle von AIDS auf freiwil- liger Basis zu melden; - Bis Ende 1984 sind 41 Personen erkrankt, davon sind 26 verstorben. Die Fragen des Interpellanten können aufgrund des heuti- gen Wissens wie folgt beantwortet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