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84.516 vom 14. Dezember 1984</w:t>
      </w:r>
    </w:p>
    <w:p>
      <w:r>
        <w:t>Bundesverwaltung, 1984-12-14, DE</w:t>
      </w:r>
    </w:p>
    <w:p>
      <w:r>
        <w:rPr>
          <w:b/>
        </w:rPr>
        <w:t xml:space="preserve">Quelle: </w:t>
      </w:r>
      <w:r>
        <w:t>https://mcp.opencaselaw.ch/entscheid/ch_vb_84.516</w:t>
      </w:r>
    </w:p>
    <w:p>
      <w:r>
        <w:t>FR: CH_VB 84.516 du 14 décembre 1984</w:t>
      </w:r>
    </w:p>
    <w:p>
      <w:r>
        <w:t>IT: CH_VB 84.516 del 14 dicembre 1984</w:t>
      </w:r>
    </w:p>
    <w:p>
      <w:pPr>
        <w:pStyle w:val="Heading2"/>
      </w:pPr>
      <w:r>
        <w:t>Erwägungen</w:t>
      </w:r>
    </w:p>
    <w:p>
      <w:r>
        <w:rPr>
          <w:b/>
        </w:rPr>
        <w:t>E. 14</w:t>
      </w:r>
    </w:p>
    <w:p>
      <w:r>
        <w:t>Dezember 1984 1937 Interpellation Pini zwischen diesen Ländern auf multilateraler Ebene sowie bilateral zwischen der Schweiz und der Europäischen Wirt- schaftsgemeinschaft zur Verwirklichung von Erleichterun- gen sind im Gang. 4. Bei aller Bereitschaft zu Vereinfachungen ist indes zu bedenken, dass erleichterte Grenzkontrollen nicht unpro- blematisch sind. Diese stehen namentlich im Widerspruch zu den Anstrengungen, die unternommen werden, um den internationalen Terrorismus, den Drogenschmuggel und die rechtswidrige Beschäftigung zu bekämpfen. Es hätte wenig Sinn, wenn die Kantone wegen allzu kulanter Grenzabferti- gung ihre Polizeikontrolle im Inland verstärken müssten. Auch wird die Zollverwaltung immer wieder mit Forderun- gen «zollfremder» Natur der verschiedensten Kreise kon- frontiert, die nur mit intensiveren Kontrollen verwirklicht werden könnten. Präsident: Der Interpellant ist von der Antwort des Bundes- rates teilweise befriedigt. #ST# 84.517 Interpellation Pini Grenzübergänge Chiasso-Brogeda und Stabio-Gaggiolo Agibilità ai valichi di frontiera di Chiasso-Brogeda e Stabio-Gaggiolo Postes frontière de Chiasso-Brogeda et de Stabio-Gaggiolo Wortlaut der Interpellation vom 26. September 1984 Die Schwierigkeiten, die den Warenverkehr an den Grenz- übergängen Chiasso-Brogeda und Stabio-Gaggiolo immer wieder behindern, führen nach und nach zu unhaltbaren Situationen. Es muss so rasch als möglich eine gemeinsame italienisch-schweizerische Lösung gefunden werden. Kol- lege Grassi hat dieses Problem in der Fragestunde vom 24. September aufgeworfen, jedoch vom Bundesrat nur eine halbe Antwort erhalten. Wir ersuchen deshalb mit dieser Interpellation um eine umfassendere, vertiefte Behandlung dieser Frage. Die Vereinbarung mit Italien, die den Grenzverkehr regelt, scheint den normalen Betrieb an den genannten Grenzüber- gängen nicht mehr zu gewährleisten. Durch diese Lage direkt gefährdet ist der Handelsplatz Chiasso, dessen Schicksal vor allem von der Geschäftstätigkeit der Spedi- teure abhängt. Die italienischen Absichten zu einer Reorga- nisation könnten dazu führen, dass das anerkanntermassen gute Dienstleistungsangebot dieses Handelsplatzes spürbar eingeschränkt wird. Dies alles wirkt sich auf den gesamten Eisenbahn- und Strassengüterverkehr auf der Nord-Süd- Achse des Gotthards aus und gefährdet deren traditionelle wirtschaftliche Bedeutung. Aufgrund der dargelegten Umstände fragen wir den Bun- desrat, welche Sofortmassnahmen er im Einvernehmen mit Italien treffen will, damit der geforderte normale Betrieb der Zolleinrichtungen an den Grenzübergängen von Chiasso- Brogeda und Stabio-Gaggiolo wieder gewährleistet ist und das Dienstleistungsangebot des Handelsplatzes Chiasso seine Bedeutung wiedererlangt. Texte de l'interpellation du 26 septembre 1984 Les difficultés qui surgissent périodiquement dans le transit du trafic des marchandises à travers les postes frontière de Chiasso-Brogeda et de Stabio-Gaggiolo créent des diffi- cultés intolérables, qui exigent des solutions opportunes au niveau italo-suisse. Le problème soulevé par M. Grassi à l'heure des questions le 24 de ce mois a fait l'objet d'une réponse partielle du gouvernement; c'est pourquoi l'inter- pellation doit être réexaminée plus en détail sur le fond. L'accord entre la Suisse et l'Italie visant à régler les trafics douaniers ne semble plus garantir le passage dans des conditions normales aux postes frontière susmentionnés. En particulier, la place commerciale de Chiasso, liée surtout à l'activité des expéditionnaires, est directement compro- mise par cette situation; les projets de réorganisation des Italiens risquent, entre autres, de réduire sensiblement ses services, dont l'efficacité est reconnue. Tout cela se réper- cute sur l'ensemble des trafics ferroviaires et routiers à travers la dorsale nord-sud du Saint-Gothard, menaçant ainsi son importance économique traditionnelle. Compte tenu de ce qui précède, l'interpellateur demande au Conseil fédéral quelles mesures urgentes il entend prendre, avec l'accord de l'Italie, pour redonner aux structures doua- nières de Chiasso-Brogeda et de Stabio-Gaggiolo une importance et une capacité de fonctionnement normales aux services en question. Testo della interpellanza del 26 settembre 1984 Le difficoltà che periodicamente insorgono nel transito del traffico merci attraverso i valichi di frontiera di Chiasso- Brogeda e di Stabio-Gaggiolo stanno creando situazioni intollerabili, che sollecitano tempestive soluzioni a livello italo-svizzero. Il problema, sollevato dall'on. Grassi nell'ora delle domande lo scorso 24 corrente mese, ha ottenuto una parziale risposta da parte dell'autorità governativa, per cui l'interpellanza richiede, in merito, una più ampia, impegnata riconsiderazione. L'accordo fra la Svizzera e l'Italia, inteso a regolare i traffici doganali, non sembra più garantire una normale condizione di agibilità dei valichi sopracitati. In particolare, la piazza Commerciale di Chiasso, legata soprattutto all'attività degli spedizionieri, è direttamente compromessa da questa situa- zione; le intenzioni riorganizzative dell'Italia arrischiano, fra altro, di ridurre sensibilmente i suoi servizi di riconosciuta efficienza. Tutto ciò, sta ripercuotendosi sull'insieme dei traffici ferroviari e stradali attraverso la dorsale nord-sud del S. Gottardo, minacciandone la tradizionale rilevanza econo- mica. Fatte queste premesse, l'interpellante chiede al Consigli federale quali provvedimenti urgenti intende prendere, d'in- tesa con l'Italia, per ridare alle strutture doganali di Chiasso- Brogeda e di Stabio-Gaggiolo la richiesta normale agibilità e importanza dei rispettivi servizi. Mitunterzeichner - Cosignataires - Cofirmatari. Carobbio, Cotti Flavio, Cotti Gianfranco, Giudici, Grassi, Robbiani, Salvioni (7) Begründung - Développement - Motivazione L'interpellante rinuncia ad una motivazione e desidera una risposta scritta. Schriftliche Stellungnahme des Bundesrates vom 21. November 1984 Rapport écrit du Conseil fédéral du 21 novembre 1984 Risposta scritta del Consiglio federale del 21 novembre 1984 Dal 1970 al 1983 il numero degli sdoganamenti all'importa- zione e all'esportazione presso il valico di confine di Chiasso-Brogeda si è più che triplicato; anche al valico di Stabio-Gaggiolo si registra un costante incremento del traf- fico. Esso tende in genere all'aumento. Sotto tale aspetto questi due valichi non hanno perso nulla della loro impor- tanza negli scambi internazionali di merci e per le case di spedizione della regione di confine. Un'infrastruttura doganale perfettamente funzionante costi- tuisce una condizione importante per lo svolgimento rapido e senza intralci delle formalità di confine. Le installazioni doganali svizzere soddisfano queste esigenze. A tal riguardo anche l'Italia ha intrapreso grandi sforzi negli ultimi anni. Gli impianti doganali di Ponte Chiasso (presso Chiasso-Brogeda) e Gaggiolo (presso Stabio) furono</w:t>
      </w:r>
    </w:p>
    <w:p>
      <w:r>
        <w:t>Schweizerisches Bundesarchiv, Digitale Amtsdruckschriften Archives fédérales suisses, Publications officielles numérisées Archivio federale svizzero, Pubblicazioni ufficiali digitali Interpellation Müller-Aargau Grenzübergänge. «Europa-Spur» Interpellation Müller-Argovie Contrôles facilités à la frontière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84.516 Numéro d'objet Numero dell'oggetto Datum 14.12.1984 - 08:00 Date Data Seite 1936-1937 Page Pagina Ref. No</w:t>
      </w:r>
    </w:p>
    <w:p>
      <w:r>
        <w:rPr>
          <w:b/>
        </w:rPr>
        <w:t>E. 20</w:t>
      </w:r>
    </w:p>
    <w:p>
      <w:r>
        <w:t>013 015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