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84.221 vom 19. Dezember 1985</w:t>
      </w:r>
    </w:p>
    <w:p>
      <w:r>
        <w:t>Bundesverwaltung, 1985-12-19, DE</w:t>
      </w:r>
    </w:p>
    <w:p>
      <w:r>
        <w:rPr>
          <w:b/>
        </w:rPr>
        <w:t xml:space="preserve">Quelle: </w:t>
      </w:r>
      <w:r>
        <w:t>https://mcp.opencaselaw.ch/entscheid/ch_vb_84.221</w:t>
      </w:r>
    </w:p>
    <w:p>
      <w:r>
        <w:t>FR: CH_VB 84.221 du 19 décembre 1985</w:t>
      </w:r>
    </w:p>
    <w:p>
      <w:r>
        <w:t>IT: CH_VB 84.221 del 19 dicembre 1985</w:t>
      </w:r>
    </w:p>
    <w:p>
      <w:pPr>
        <w:pStyle w:val="Heading2"/>
      </w:pPr>
      <w:r>
        <w:t>Erwägungen</w:t>
      </w:r>
    </w:p>
    <w:p>
      <w:r>
        <w:rPr>
          <w:b/>
        </w:rPr>
        <w:t>E. 19</w:t>
      </w:r>
    </w:p>
    <w:p>
      <w:r>
        <w:t>décembre 1985 Präsident: Wir befinden über Eintreten. Herr Ruf-Bern hat einen Nichteintretensantrag gestellt. Dieser wird von Herrn Weder-Basel unterstützt. Kommission und Bundesrat leh- nen diesen Nichteintretensantrag ab. Abstimmung - Vote Für den Antrag Ruf-Bern (Nichteintreten) 12 Stimmen Für den Antrag der Kommission (Eintreten) 91 Stimmen Präsident: Wir kommen zum Rückweisungsantrag der Min- derheit. Abstimmung - Vote Für den Rückweisungsantrag der Minderheit 50 Stimmen Dagegen 94 Stimmen Detailberatung - Discussion par articles Titel und Ingress, Art. 1 Antrag der Kommission Zustimmung zum Entwurf des Bundesrates Titre et préambule, art. 1 Proposition de la commission Adhérer au projet du Conseil fédéral Angenommen - Adopté Art. Ibis (neu) Antrag der Kommission Minderheit (Mauch, Borei, Lanz, Maeder-Appenzell, Nussbaumer, Wick) Sämtliche der Eidgenossenschaft aus der Vorlage entste- henden Kosten sind vollumfänglich von der Kernkraftwerk Kaiseraugst AG dem Bund zurückzuzahlen. Art. Ibis (nouveau) Proposition de la commission Minorité (Mauch, Borei, Lanz, Maeder-Appenzell, Nussbaumer, Wick) La totalité des coûts qui résultent du projet pour la Confédé- ration doivent lui être remboursés intégralement par la SA Energie nucléaire de Kaiseraugst. Bundesrat Schlumpt: Ich bitte Sie, diesen Antrag abzuleh- nen. Es entstehen hier nicht besondere Verfahrens- oder andere Kosten. Soweit es um die Ueberlassung des Gebäu- des geht, ist ein Mietzins zu entrichten. Wenn ich mich recht erinnere, steht ein solcher von 300 000 Franken im Jahr in Frage, und das dürfte eine angemessene Entschädigung für das sein, was der Bund zur Verfügung stellt. Abstimmung - Vote Für den Antrag der Minderheit 52 Stimmen Dagegen 86 Stimmen Art. 2 Antrag der Kommission Zustimmung zum Entwurf des Bundesrates Proposition de la commission Adhérer au projet du Conseil fédéral Angenommen - Adopté Gesamtabstimmung - Vote sur l'ensemble Für Annahme des Beschlussentwurfes 92 Stimmen Dagegen 40 Stimmen An den Ständerat - Au Conseil des Etats #ST# 84.221 Parlamentarische Initiative Atomkraftwerke. Moratorium Initiative parlementaire Centrales nucléaires. Moratoire Wortlaut der Initiative In allen Atomkraftwerken (und Wiederaufbereitungsanla- gen) fallen radioaktive Abfälle an, die zum Teil Jahrtausende von Mensch und Umwelt ferngehalten werden müssen, weil sie sonst Krebs und Erbschäden verursachen. Die risikolose Beseitigung des Atommülls stellt die Menschheit vor äus- serst schwierige Probleme. Weltweit gibt es dafür keine Lösung, und es steht auch keine in Aussicht. Nebst dem zeigen neueste Untersuchungen, dass die Emis- sionen aus A-Werken am Waldsterben mitverantwortlich sein können. Das Parlament wird eingeladen, möglichst rasch einen dringlichen Bundesbeschluss zu erlassen, der ein Morato- rium von mehreren Jahren für alle auf dem Gebiet der Schweiz geplanten und im Bau befindlichen Atomkraft- werke vorsieht. Texte de l'initiative Toutes les centrales nucléaires (et installations de retraite- ment du combustible) produisent des déchets radioactifs qui doivent être stockés, pour certains pendant des milliers d'années, loin des hommes et de leur environnement, car ils peuvent provoquer des cancers et des troubles génétiques. L'élimination sans risque des déchets nucléaires pose à l'humanité un problème extrêmement difficile. Or, aucun pays n'a encore trouvé de solution et il n'y en a même pas en vue. En outre, des enquêtes toutes récentes montrent que les émissions des centrales nucléaires pourraient avoir contri- bué au dépérissement des forêts. Le Parlement est invité à édicter, le plus rapidement possi- ble, un projet d'arrêté fédéral urgent, instituant un moratoire de plusieurs années pour toutes les centrales nucléaires en construction et en projet sur le territoire suisse. Herr Euler unterbreitet namens der Energiekommission den folgenden schriftlichen Bericht: Wir unterbreiten Ihnen hiermit gemäss Art. 27 Abs. 5 des Geschäftsreglementes den Bericht der vorberatenden Kom- mission über die von Nationalrat Weder am 20. März 1984 eingereichte parlamentarische Initiative. Die als allgemeino Anregung formulierte Initiative verlangt den Erlass eines dringlichen Bundesbeschlusses, welcher ein Moratorium von mehreren Jahren für alle auf dem Gebiet der Schweiz geplanten und im Bau befindlichen Atomkraftwerke vor- sieht. Die Kommission hat den Initianten an ihrer Sitzung vom</w:t>
      </w:r>
    </w:p>
    <w:p>
      <w:r>
        <w:rPr>
          <w:b/>
        </w:rPr>
        <w:t>E. 20</w:t>
      </w:r>
    </w:p>
    <w:p>
      <w:r>
        <w:t>November 1984 angehört und über die Initiative beraten. Sie ist mehrheitlich der Auffassung, dass die Entsorgung des in der Schweiz produzierten Atommülls ohnehin gelöst werden muss und dass ein Moratorium für Atomkraftwerke nicht nur zu einer Stromverknappung führt, sondern auch dem Volksentscheid vom 23. September 1984 widerspricht. Die Kommission beschloss deshalb mit 10 zu 7 Stimmen bei einer Enthaltung, der Initiative keine Folge zu geben. Antrag der Kommission Die Kommission beantragt, der Initiative Weder keine Folge zu geben und sie abzuschreiben. Proposition de la commission La commission propose de ne pas donner suite à l'initiative Weder et de la classer.</w:t>
      </w:r>
    </w:p>
    <w:p>
      <w:r>
        <w:t>19. Dezember 1985 2195 Parlamentarische Initiative Erwägungen der Kommission 1. Der Initiant begründet seinen Vorstoss hauptsächlich damit, dass die risikolose Entsorgung des Atommülls nicht gewährleistet ist. Ausserdem betont er, es sei ethisch nicht verantwortbar, dass der heutige Mensch durch die Produk- tion von Atommüll die Freiheit und das Selbstbestimmungs- recht späterer Generationen derart massiv einschränke. 2. Die Kommission kann sich in der Mehrheit diesen Argu- menten nicht anschliessen. Die naturwissenschaftlichen Ausführungen des Initianten werden bestritten, und es wurde auch festgestellt, dass wir faktisch sei einigen Jahren bereits ein Moratorium haben. Die Kommission lehnt die Initiative auch deshalb ab, weil ein Moratorium für geplante oder im Bau befindliche Atomkraftwerke die Schweiz nicht davon entbinden kann, Lösungen für die sichere Lagerung des bereits heute in Medizin, Forschung und Industrie pro- duzierten Atommülls zu finden. Die NAGRA und andere Institutionen bearbeiten gegenwärtig zuhanden des Bun- desrates entsprechende Vorschläge. Ausserdem würde das vom Initianten beantragte Morato- rium von mehreren Jahren gemäss den energiepolitischen Perspektiven des Bundesrates zu einer Stromlücke führen. Schliesslich gilt es zu berücksichtigen, dass Volk und Stände in der Abstimmung über die Atom- und Energie- Initiative vom 23. September 1984 das Verbot weiterer Atom- kraftwerke abgelehnt haben. Eine Kommissionsminderheit unterstützt die Initiative und verspricht sich davon einen Zeitgewinn zum Nachdenken. Sie teilt zwar nicht unbedingt die Begründungen des Initian- ten, ist aber mit ihm einverstanden, dass man gegenwärtig den Bau weiterer Atomkraftwerke nicht verantworten kann. Die Kommissionsminderheit befürwortet eine aktive Energiepolitik des Bundes und der Kantone, mit der die Nachfrage nach Elektrizität gesteuert werden kann. Begründung des Initianten Seit 1979 hat sich die Situation in Bezug auf das Problem der Beseitigung des radioaktiven Abfalles drastisch ver- schlechtert: 1. Das Versenken des Atommülls im Atlantik musste einge- stellt werden. 2. Die Wiederöffnung des Salzlagers Asse II (BRD) hat sich zerschlagen. 3. Das Projekt «Gewähr» kann kaum realisiert werden und ist wissenschaftlich sehr umstritten. 4. Der hochradioaktive Müll aus La Hague (Frankreich) muss ab 1990 zurückgenommen werden. 5. Offen ist die Frage des Transfers des technischen Wis- sens auf Zehntausende von Jahren. 6. Lässt sich die Einschränkung der Freiheit und des Selbst- bestimmungsrechts für kommende Generationen rechtfer- tigen? Fragwürdige Entsorgung Es ist in hohem Masse unverantwortlich, unseren Nachkom- men das Risiko des Atommülls zu hinterlassen, der bis in fernste Zukunft unter Bewachung und strikter Isolation gehalten werden muss. Im Atom-Denkwort der protestanti- schen Kirche steht dazu: «Das Wort Entsorgung enthält ein Versprechen, das bis jetzt nicht eingelöst werden kann. Dennoch werden immer mehr Atomkraftwerke gebaut. Mit jedem von ihnen wächst auch die Unfallgefahr. Die Zerstö- rungsfolgen eines schweren Atomunfalles sind kurz- und langfristig von unabsehbarer Tragweite für die Menschen, die Tiere und die Pflanzenwelt. Doch bereits auch der Nor- malbetrieb von Atomanlagen stösst krebserregende Radio- nuklide aus, die sich allmählich in diversen Nahrungsketten und schliesslich in den Geweben konzentrieren, dabei von einer Generation zur anderen weitergereicht werden und im Laufe der Zeit noch kaum abzusehende Schäden erzeugen werden.» Atommüllversenkung im Atlantik Die USA verzichten seit einigen Jahren auf die Versenkung von Atommüll vor ihren Küsten, weil Forschungsergebnisse bestätigen, dass einerseits ein Teil der Fässer bereits in wenigen hundert Metern Tiefe bersten und dass anderer- seits die Gefahr der weiträumigen Verseuchung nicht auszu- schliessen ist. Ueber die Spätfolgen bestehe noch immer Unklarheit. Einlagerung in Salzstöcken Lange Jahre bezeichneten die Verantwortlichen den Salz- stollen «Asse II» als sicherste Endlagerungsstätte. Seit 1978 wird jedoch auch an diesem Ort nicht mehr abgelagert, weil die Gefahr des Wassereinbruchs besteht. In der Umgebung von Asse II sind bereits drei Schachtanlagen wegen Wasser- einbruch aufgegeben worden. Ein solcher Einbruch darf nicht passieren, würde er doch eine echte ökologische Katastrophe bedeuten. Atomkraftwerke und Waldsterben Namhafte Wissenschafter weisen auf den nicht auszu- schliessenden Zusammenhang zwischen Wachstumsrück- gang bei Bäumen durch den von Atombombenversuchen, Atomkraftwerken und Aufbereitungsanlagen erzeugten und freigesetzten radioaktiven Kohlestoff C14 hin. Die Beweise häuften sich in letzter Zeit mehrfach, dass nicht nur Abgase der Motorfahrzeuge und der Oelheizungen, sondern in besonderem Masse die von den Atomanlagen ausgestos- sene künstliche Radioaktivität mindestens ein Mitverursa- cher, wenn nicht gar Auslöser des sauren Regens sein könnte. 10 000 Jahre nach uns Diese und voraussichtlich auch die nächste Menschengene- ration vergraben und versenken tödlich strahlenden Atom- müll - aber wie sollen die Menschen in 10 000 Jahren vor solchen Hinterlassenschaften gewarnt werden, damit sie sich davor schützen können? Mit diesem Problem hat sich das Energieministerium der USA in einer Studie beschäftigt. Es kommt zum Schluss, dass die heutige Generation dafür verantwortlich bleibt und alle Voraussetzungen schaffen muss, um «Kommunikationsmassnahmen zur Ueberbrük- kung von zehn Jahrtausenden» zu gewährleisten. In der Schweiz hat man sich mit diesem Problem nicht beschäftigt. Beseitigung ausgedienter Atomkraftwerke Ein Atomkraftwerk hat eine produktive Lebensdauer von zirka 30 bis 40 Jahren. Was dann mit dem radioaktiven Inventar, dem Reaktordruckgefäss und dem anfallenden strahlenden Schrott geschehen soll, ist noch unklar. Sicher ist nur, dass ein Teil dieser Produkte wie hochradioaktiver Abfall behandelt und während vieler Generationen abge- sperrt und überwacht werden muss. Eine Demontage wird aufgrund der im Reaktor verbleibenden Radioaktivität und der verseuchten Teile sehr viel gesundheitsgefährdender, komplizierter und damit auch teurer. Die genauen Kosten sind unbekannt. US-Schätzungen für den Abbruch eines ausgedienten Atomkraftwerks schwanken zwischen 250 Mil- lionen und 5 Milliarden Franken. Verglasung des Atommülls Jeweils kleine Portionen des hochradioaktiven Abfalls sollen in Blöcke aus Spezialglas eingeschmolzen werden. So strahlenintensiv ist der verglaste Müll, dass sich die Brocken noch selbsttätig aufheizen, auf 700 Celsiusgrade innen, 400 Gradaussen. Gutachter im Gorleben-Hearing von 1979 kom- men zum Schluss, dass die eingeglasten Abfälle unter der Einwirkung starker Strahlen und einer Wärmeentwicklung von 150 W/1 in einem Zeitraum von zehn bis 200 Jahren aufgelöst werden. Die Stahlschicht, die das Glas umgibt, wird in wenigen Monaten korrodiert sein. Experten.- im Auftrag der französischen Regierung - stell- ten 1983 fest: «Hauptproblem bei der atomaren Entsorgung ist für die Kommission die langfristige Lagerung. Der Ein- schluss der radioaktiven Abfälle aus Kernkraftwerken in Beton, Teer, Stahl oder Glas sei nur für einige Dutzend Jahre eine befriedigende Lösung, während die Eignung für die längerfristige Lagerung unter der Erde nicht erwiesen sei.»</w:t>
      </w:r>
    </w:p>
    <w:p>
      <w:r>
        <w:t>Initiative parlementaire 2196 N 19 décembre 1985 Atommüll-Ethik / Grundrechte Unsere Industriegesellschaft setzt Fakten, die zukünftige Generationen nicht mehr rückgängig machen können. Man denke an die von uns ausgebeuteten und zu Ende gehenden Reserven an Erdöl, Uran, Kupfer und Eisen usw. Vordringliche Aufgabe sollte es heute sein, diesen Planeten vor der Uebernutzung zu schützen und ihn so weiterzuge- ben, wie wir ihn von unseren Vorfahren erhalten haben, so dass auch zukünftigen Generationen ein lebenswertes Da- sein gesichert bleibt. Zu diesem «lebenswerten Dasein» gehören auch die Grundrechte wie Freiheit, Gerechtigkeit, Menschenwürde und das Grundrecht auf Leben ohne Angst und auf Selbstbestimmung. Gegen diese Grundrechte ver- stossen wir jedoch, wenn wir alle kommenden Generationen «ohne ihre Mitsprache» zu Wachhunden unserer Abfälle aus der Kernspaltung degradieren. Der Münchner Philosoph R. Spaemann hat die sozialethi- schen und rechtlichen Probleme wie folgt formuliert: «Die Entfesselung radioaktiver Strahlung schafft einen Umstand, der durch keinerlei spätere Entscheidungen ungeschehen gemacht werden kann. Die kommenden Generationen haben das Faktum als unveränderliches Datum in ihr Leben aufzunehmen. Wer sich mit diesen künftigen Generationen in einer geschichtlichen Solidarität weiss, kann daher einen solchen Mehrheitsentscheid nicht einfach akzeptieren. Er sieht darin eine Ueberschreitung der Kompetenz einer Mehrheit, die gegenüber den Betroffenen stets in der Min- derheit bleibt.» Aus vorstehenden Gründen bitte ich, dem Moratorium zuzu- stimmen. Weder-Basel: Ich habe meine Begründung seinerzeit abge- liefert, indem ich ein paar Punkte anführte, worin ich auf- zeigte, dass sich die Situation in bezug auf Atommüll in der Schweiz ganz wesentlich verschlechtert hat. Ich wiederhole kurz warum: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