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84.025 vom 6. Juni 1984</w:t>
      </w:r>
    </w:p>
    <w:p>
      <w:r>
        <w:t>Bundesverwaltung, 1984-06-06, DE</w:t>
      </w:r>
    </w:p>
    <w:p>
      <w:r>
        <w:rPr>
          <w:b/>
        </w:rPr>
        <w:t xml:space="preserve">Quelle: </w:t>
      </w:r>
      <w:r>
        <w:t>https://mcp.opencaselaw.ch/entscheid/ch_vb_84.025</w:t>
      </w:r>
    </w:p>
    <w:p>
      <w:r>
        <w:t>FR: CH_VB 84.025 du 6 juin 1984</w:t>
      </w:r>
    </w:p>
    <w:p>
      <w:r>
        <w:t>IT: CH_VB 84.025 del 6 giugno 1984</w:t>
      </w:r>
    </w:p>
    <w:p>
      <w:pPr>
        <w:pStyle w:val="Heading2"/>
      </w:pPr>
      <w:r>
        <w:t>Erwägungen</w:t>
      </w:r>
    </w:p>
    <w:p>
      <w:r>
        <w:rPr>
          <w:b/>
        </w:rPr>
        <w:t>E. 6</w:t>
      </w:r>
    </w:p>
    <w:p>
      <w:r>
        <w:t>Juni 1984 N 651 PTT. Geschäftsbericht 1983 nik die notwendigen Massnahmen getroffen haben und heute oder in naher Zukunft über die nötigen Mittel verfü- gen, um Forschung und Lehre auf den modernsten Stand zu bringen. Nach Ansicht der Geschäftsprüfungskommission bedürfen diese Institutionen zu diesem Zwecke nicht unbe- dingt zusätzlicher finanzieller Mittel, sondern in erster Linie einer Umstellung bei den Prioritäten in der Hochschulpo- litik. Die .beiden Kommissionen sind eingeladen, mit den Geschäftsprüfungskommissionen zusammenzuarbeiten, soweit es um Fragen der Geschäftsführung der zuständigen Bundesinstanzen geht. Die Geschäftsprüfungskommission bittet den Bundesrat, den Verwaltungsrat der PTT-Betriebe und die Generaldirek- tion der PTT, ihr bis Ende September 1984 auf diesen Bericht zu antworten. Liste der angehörten Personen Generaldirektor R. Trachsel, Chef des Fernmeldedeparte- mentes Direktor G. Fontanellaz, Chef der Abteilung Forschung und Entwicklung P. Bachofner, Chef der Abteilung IFS-Entwicklung Prof. A. Kündig, ETHZ, Chef der Abteilung IFS-Entwicklung (bis März 1983) Auer, Berichterstatter: Ich werde mich nicht zum Bericht über das Integrierte Fern mei desystem äussern. Die Geschäftsprüfungskommission hat alles gesagt, was ihrer Auffassung nach dazu zu sagen ist. Die Generaldirektion der PTT hatte Gelegenheit, in der Kommission ihren Standpunkt darzulegen. Über die bestehenden Differenzen zwischen PTT und GPK haben wir an der Pressekonferenz informiert. Wir haben auch mit dem Verwaltungsrat der PTT korrespon- diert, und es ist vorgesehen, mit ihm eine Aussprache durch- zuführen. Allerdings wollen wir abwarten, wie sich Bundes- rat, Generaldirektion und Verwaltungsrat zu den Empfehlun- gen stellen, die wir im Anhang zu unserem Bericht aufge- listet haben. Ich äussere mich also generell zum Geschäftsbericht 1983 der PTT. Gestatten Sie mir einleitend einige Bemerkungen zur volkswirtschaftlichen Bedeutung der PTT, die mit über 7 Milliarden Franken Umsatz und über 55 000 Beschäftigten das grösste in der Schweiz allein tätige Unternehmen ist. Mit einem Anteil von 24 Prozent am Ertrag weist sie einen so hohen Cash-flow wie kein anderes schweizerisches Unter- nehmen auf. Was eine gut funktionierende Post und ein gut funktionie- render Fernmeldedienst für eine Volkswirtschaft bedeuten, dürfte jedermann klar sein: 4,1 Milliarden Briefe und Zeitun- gen versandte die Post letztes Jahr, d. h. der Durchschnitts- schweizer erhielt pro Werktag über zwei Sendungen. Wir telefonierten über 11 Milliarden Minuten, d. h. der Durch- schnittsschweizer verbrachte 1983 fast 30 Stunden am Tele- fon (Säuglinge miteingerechnet, interne Gespräche ausge- klammert). Den nicht messbaren Beiträgen der PTT an die Gesamtwirt- schaft stehen andere gegenüber, deren Grosse wir kennen. So erwirtschafteten die PTT mit einem Anteil von 1,85 Pro- zent aller Erwerbstätigen des Landes einen Anteil von 2,5 Prozent des schweizerischen Bruttoinlandproduktes. Dass die Arbeitsproduktivität bei den PTT grösser ist als im schweizerischen Mittel, ist allerdings ausschliesslich den Fernmeldediensten zu verdanken, deren Arbeitsproduktivi- tät etwa viermal grösser ist als jene der Post: Diese bringt mit einem Anteil von etwa 1,2 Prozent aller Beschäftigten nur ungefähr 0,6 Prozent des im Lande erwirtschafteten Volkseinkommens auf. Während seit 1975 bei der Post die Kapitalproduktivität um etwa 4 Prozent abgenommen hat, erhöhte sie sich bei den Fernmeldediensten um etwa 3 Prozent. Nimmt man Arbeits- und Kapitalproduktivität zusammen, so nahm bei der Post die Gesamtproduktivität minim ab, derweil sie sich - wie- derum 1975 bis 1983-bei den Fernmeldediensten um etwa</w:t>
      </w:r>
    </w:p>
    <w:p>
      <w:r>
        <w:rPr>
          <w:b/>
        </w:rPr>
        <w:t>E. 8</w:t>
      </w:r>
    </w:p>
    <w:p>
      <w:r>
        <w:t>Prozent erhöht hat. In diesem Zusammenhang sei erwähnt, dass sich in den letzten zehn Jahren, 1973 bis 1983, bei den Fernmeldediensten die pro Beschäftigten erbrachte Leistung um nicht weniger als 31,3 Prozent erhöht hat, jene bei der Post hingegen nur um 9,2 Prozent. (Bei allen solchen statistischen Werten sind allerdings Vorbehalte anzubrin- gen, ist doch die Messung sowohl der Produktivität als auch jene der Leistung - eine quantitative und keine qualitative Grosse - mindestens teilweise problematisch.) Derweil sich in den erwähnten zehn Jahren das schweizeri- sche Bruttoinlandprodukt real nur um 2,4 Prozent erhöht hat, stiegen die quantitativen Leistungen der PTT um nicht weniger als 33 Prozent an. Auch aus diesem Vergleich geht die eminent wichtige Rolle des Dienstleistungsbetriebes PTT für die schweizerische Volkswirtschaft hervor. Messbar sind auch die Aufträge der PTT an die schweizeri- sche Wirtschaft: sie überschritten 1983 erstmals die 3-Mil- liarden-Grenze, wobei 44 Prozent davon auf Fernmeldeanla- gen und -material entfielen. Weniger erfreulich sind die Auswirkungen der im Berichtsjahr beschlossenen Tariferhö- hung um durchschnittlich 17,5 Prozent: Einmal führen sie direkt zu einer zusätzlichen Belastung der Wirtschaft und der Konsumenten von gegen 500 Millionen Franken, sodann zu einem Teuerungsschub von 0,35 Prozent. Bei einer Lohn- summe von etwa 120 Milliarden Franken führt dies, automa- tischer Teuerungsausgleich vorausgesetzt, zu zusätzlichen Lohnkosten von rund 420 Millionen Franken. Die Taxerhö- hung hat somit eine direkte und indirekte zusätzliche Bela- stung der Wirtschaft um nahezu 1 Milliarde Franken zur Folge. Einige Bemerkungen zur Politik, welcher die PTT als Staats- und insbesondere als Monopolbetrieb ausgesetzt sind: Wir verlangen von ihnen, dass sie ihren Grundauftrag erfüllen, nämlich die bestmögliche Versorgung des Landes mit Post- und Fernmeldeleistungen, und vor allem dass sie sich unter- nehmerisch verhalten. Die GPK hat deshalb auch im erwähnten Bericht zum l FS-Projekt dem Bundesrat empfoh- len, in den Verwaltungsrat vermehrt Leute zu wählen, die über unternehmerische Erfahrung verfügen. Soweit so gut. Als Politiker machen wir aber den PTT immer wieder Auflagen, die im Widerspruch zu ihrem Grundauftrag stehen. Wir verlangen, dass die PTT möglichst günstig ein- kaufen, machen ihr aber Vorwürfe, wenn sie qualitativ gleichwertige Produkte im Ausland kaufen, wenn diese dort wesentlich billiger sind als bei uns. Wir dürfen nicht in Sonntagsreden den Protektionismus verdammen, die Woche hindurch aber unsererseits Schutz verlangen. Schliesslich verdienen wir fast jeden zweiten Franken im Ausland, und als Kleinstaat sitzen wir in Sachen Protektio- nismus am kürzeren Hebelarm. Wir verlangen von den PTT unternehmerisches Verhalten, bürden ihnen aber für 350 Millionen Franken gemeinwirt- schaftliche Leistungen auf, und zwar beim Zeitungs- und Zeitschriftenversand sowie bei der Reise- und Güterpost. Erstmals seit 20 Jahren stagnierte übrigens der Verkehr der Reisepost. Bei den Einzelreisen ging er sogar um 6 Prozent zurück. Alle reden vom öffentlichen Verkehr, aber die mei- sten benützen nach wie vor das private Auto! Zur Geschäfts- prüfungskommission der GPK im Tessin ist selbst der ober- ste eidgenössische Velofahrer, Paul Günter, mit dem Auto gefahren. (Heiterkeit) Die PTT übernehmen mit den erwähnten Defiziten eine staatspolitische Aufgabe im Sinne der Presseförderung und leisten einen erheblichen Beitrag zum regionalen Ausgleich, insbesondere wenn man noch die defizitäre Paketpost mit- einrechnet. Eine weitere Dezentralisierung von PTT-Tätig- keiten führt unweigerlich zu höheren Verarbeitungs- und Transportkosten und widerspricht dem erteilten Leistungs- auftrag. Weiter ist es auch nicht Aufgabe der PTT, in Sozialpolitik zu machen: Werden PTT-Leistungen generell verbilligt, so kommt dies einer Sozialpolitik nach dem Giesskannenprin- zip gleich. Wird jedoch differenziert, ist das mit einem hohen Administrativaufwand verbunden. Sozialpolitik hat jedoch in erster Linie auf der Einkommens- und nicht auf der Ausga- benseite zu erfolgen.</w:t>
      </w:r>
    </w:p>
    <w:p>
      <w:r>
        <w:t>PTT. Gestion 1983 652 N 6 juin 1984 Schliesslich gehen auch die Meinungen darüber auseinan- der, inwieweit die PTT zum Bundeshaushalt beitragen sol- len. Mit 120 Millionen Franken beträgt der Gewinn gerade noch einen Drittel des Durchschnittes der vergangenen fünf Jahre. Der Bonus für den Bund sinkt von 250 Millionen Franken anno 1980 auf 100 Millionen pro 1982 und nun auf die beantragten 90 Millionen Franken. Die GPK teilt die Sorge der Generaldirektion über die Ungleichgewichte im PTT-Finanzhaushalt. Bei der Post ist mit Ausnahme des Postchecks alles defizitär, bei den Fernmeldediensten arbei- tet mit Ausnahme des Telefonrundspruches alles mit Gewinn. Wie Sie der Grafik auf Seite 58 des Geschäftsbe- richtes entnehmen können, entfallen 58 Prozent der Erträge auf das Telefon und die Teleinformatik, und hier ist der internationale Verkehr das eigentliche «Profitcenter» der PTT. Generaldirektor Trachsel erwähntein der Kommission, dass trotz der Taxreduktion beim Telefon die internationale Konkurrenzlage unserer Fernmeldedienste nicht befriedi- gend sei. Die Taxen für Telefongespräche Schweiz/Ausland sind immer noch bis zu 50 Prozent höher als in der umge- kehrten Richtung. Diese Differenz kann nicht allein mit höheren Löhnen oder etwa mit mangelnder Automation erklärt werden. In den USA zum Beispiel müssen unsere Fernmeldedienste gegen Unternehmen antreten, die nicht noch Postdefizite und gemeinwirtschaftliche Leistungen mitzuschleppen haben. Umgekehrt scheint es auch bei der Post kleinere Einnahme- quellen zu geben, die zu wenig genutzt werden: Die Gebühr für Expresssendungen zum Beispiel ist zwar erhöht worden, ist aber niemals kostendeckend. Man habe die Taxen her- aufgesetzt, erklärte Generaldirektor Nobel, um die Nach- frage zu reduzieren. Offenbar vergeblich! Man könnte hier ohne weiteres die Preise nochmals heraufsetzen, dies um so mehr, als wohl der grösste Teil der Expresssendungen man- gels Disziplin aufgegeben wird: Man hat eine Sache lange liegen gelassen, und plötzlich pressiert es ... Die Sektion PTT der GPK hat drei Dienststellenbesuche vorgenommen: bei der Abteilung Automobiltechnik der Hauptabteilung Automobildienste, bei der Abteilung Betriebswirtschaft und bei der Abteilung Betrieb und Stu- dios der Hauptabteilung Radio und Fernsehen. Beim ersten Besuch ist die starke Erhöhung des Motorfahr- zeugbestandes bei den Fernmeldediensten aufgefallen. Die Generaldirektion begründet dies mit der Verkehrszunahme und dem erweiterten Kundendienst. Rund 12 000 Motorfahr- zeuge stehen bei den PTT im Einsatz. Dazu kommen rund 50 000 Einheiten von sogenanntem Kleinrollmaterial. Zurzeit suchen die PTT nach einem Nachfolgefahrzeug für den bewährten Saurer-Typ. Dabei sollen Schweizer Firmen zum Zuge kommen. Analog der Praxis beim EMD soll gegenüber der ausländischen Konkurrenz unter Einhaltung der GATT- Bestimmung ein Mehrpreis von Maximum 15 Prozent in Kauf genommen werden. Was die Kritik an den eigenen Reparaturwerkstätten betrifft, erwidert die PTT, dass alle grösseren Unfallreparaturen und Karrosserierevisionen aus- nahmslos an das private Gewerbe übertragen würden. Auch mit dem Bau von vier grösseren PTT-Garagen in Freiburg, Luzern, Bellinzona und Rapperswil sei keine Änderung die- ser Praxis oder eine Konkurrenzierung des privaten Gewer- bes beabsichtigt. Die Abteilung Betriebswirtschaft hat gegenüber dem Bun- desamt für Organisation eine eingeschränkte Wirksamkeit: Sie ist eine weisungsabhängige Führungshilfe und kein Kontrollorgan. Diese Rolle steht dem Finanzinspektorat zu. Im Gegensatz zum BFO eignet sich die Abteilung Betriebs- wirtschaft der PTT auch nicht als Instrument der GPK. Im übrigen haben die PTT die für die Oberleitung der SBB erstellte Expertise zum Anlass genommen, ihre Organisa- tions- und Führungsprobleme zu überprüfen. Im Geschäftsbericht wird auch über die Unternehmungspla- nung 1984 bis 1988 berichtet. Trotz Taxerhöhungen ist die Finanzierung nur mittel-, aber nicht längerfristig gesichert. Die Finanzierung der nach wie vor hohen Investitionen durch Abschreibungen droht gegen Ende der Planungspe- riode unter die gesetzte Grenze von 80 Prozent zu sinken. Unerfreulich ist an der Planung, dass die allfällige Arbeits- zeitverkürzung nicht berücksichtigt ist. Allein zu deren Vor- bereitung benötigen die PTT 1984 ein Zusatzkontingent von 80 Personaleinheiten. Im übrigen soll offenbar die entste- hende Lücke durch einen Abbau der Dienstleistungen bei der Post geschlossen werden, durch Einmalzustellung täg- lich in der ganzen Schweiz. In diesem Zusammenhang sei erwähnt, dass die Stellung der PTT auf dem Arbeitsmarkt offensichtlich stark ist,, sieht man von Schwierigkeiten in Genf und Zürich ab. Die Zahl der Übertritte zu anderen Arbeitgebern ist mit rund 500, also weniger als 1 Prozent des Gesamtbestandes, um 400 kleiner als 1982 und fast viermal geringer als in den Jahren der Hochkonjunktur. Die Inspektoren bei der Hauptabteilung Radio und Fernse- hen führen erneut Klage über die ungenügende Leistung des Kurzwellensenders Schwarzenburg. Radio Schweiz International verbleibt damit weiterhin im Hintertreffen. Die Bemühungen der PTT um einen Ersatz sind bisher aus rechtlichen Gründen an Auflagen des Natur- und des Umweltschutzes gescheitert. Dem Vorwurf, die PTT machen Medienpolitik-Radio, Fernsehen, Lokalradio, Pay-TV-Über- tragungen, Satellitenfernsehen, Telepac, Videotex usw. -, erwiderten diese, sie befassten sich ausschliesslich mit technischen Fragen, die Politik mache das Departement. Wenn Sie also noch diesbezügliche Fragen haben, wenden Sie sich vertrauensvoll an Herrn Bundespräsident Schlumpf. Immerhin wird das Parlament bei der eingeleiteten Revision des Telegrafen- und Telefongesetzes von 1922 Gelegenheit haben, Abgrenzungsprobleme zu erörtern, die auch von medienpolitischer Bedeutung sind. Was die Radio Schweiz AG betrifft, eine 95-Prozent-Tochter- gesellschaft des Bundes, ist die geforderte Entflechtung und Neuregelung der finanziellen Transaktionen nach langjähri- gem Bemühen durchgeführt worden. Unerfreulich ist, dass der Auftrag, bis zum Herbst 1983 die rechtlichen Grundla- gen der Radio Schweiz AG zu überprüfen, bisher nicht erfolgt ist. Seit Januar dieses Jahres liegt ein Gutachten des Bundesamtes für Justiz vor; demzufolge sollen die Flugsi- cherung ausgegliedert, die Telekommunikationsaufgaben den PTT übertragen und die Informatik und das Consulting der RSAG belassen werden. Die PTT werden dazu zuhanden des Bundesrates Stellung nehmen. Gewiss geben einzelne Tätigkeiten der PTT Anlass zu Kritik, wie es bei ihrem Auftrag und wie es bei jedem Grossbetrieb nicht zu vermeiden ist. Über das Ganze gesehen darf den PTT jedoch attestiert werden, dass ihre Betriebe gut geführt sind. Das wird etwa auch ersichtlich, wenn man Post- und Telefonerfahrungen im Ausland sammeln muss. Es sei des- halb auch seitens des Parlamentes den Kadern und allen Mitarbeitern der PTT-Dienste gedankt. M. Frey-Neuchâtel: Décidément, aux PTT une affaire chasse l'autre! Il y a eu l'affaire de la boulangerie industrielle, un investissement gaspillé parce que l'on n'avait pas réexaminé régulièrement, au niveau de la Direction générale, au niveau du Conseil d'administration, la nécessité et l'opportunité de la poursuite de ce projet dans un contexte économique changeant. Après l'affaire de la boulangerie, il y a eu l'erreur de l'aug- mentation des taxes, une majoration d'autant plus injustifiée que la tendance des PTT est à la baisse des prestations. Seule une entreprise au bénéfice d'un monopole peut se permettre une telle politique, ou plutôt une telle absence de politique d'entreprise. Enfin, il y a l'affaire du système de télécommunication intégré IFS. Nous le disons d'emblée, le groupe radical approuve et salue la décision d'arrêter le développement de ce projet. Il fallait d'ailleurs un certain courage. Un courage tardif cependant, 220 millions de francs ayant été gaspillés, dont 150 millions à charge de la seule Régie fédérale. Cent cinquante millions que l'usager des PTT devra payer. C'est regrettable et c'est inadmissible. Une fois de plus, on constate une absence grave d'expé- rience dans la gestion de grands projets qui comportent une</w:t>
      </w:r>
    </w:p>
    <w:p>
      <w:r>
        <w:t>6. Juni 1984 N 653 PTT. Geschäftsbericht 1983 part importante d'informatique, de logiciel. Une fois de plus, on constate l'urgente nécessité d'investir dans la formation d'ingénieurs spécialisés dans la planification des systèmes informatisés. Un tel échec doit nous inciter à tirer au moins trois enseigne- ments. Premièrement, il ne faut pas confier à nos régies des mis- sions qu'elles ne peuvent et qu'elles ne doivent pas assu- mer, car ces missions relèvent du secteur privé qui est d'ailleurs mieux armé pour supporter les risques de telles opérations. Les PTT n'ont pas l'expérience nécessaire dans le domaine de la fabrication industrielle de produits et ils ne devaient pas assumer la responsabilité de la gestion. Cette responsabilité devait relever des seules entreprises privées participant au projet. Deuxièmement, la collaboration d'une entreprise d'Etat avec des sociétés privées affiliées à des Konzerns étrangers doit être soigneusement définie et délimitée afin qu'il n'en résulte pas des conflits d'intérêts. Dans l'excellent rapport de la Commission de gestion - nous en remercions son auteur M. Félix Auer - on peut lire une affirmation qui est grave: «La participation de deux filiales suisses d'entre- prises allemandes a eu pour conséquence que celles-ci ont pu transmettre à leur maison mère des informations concer- nant le projet, ce que le contrat permettait, sans que les PTT soient suffisamment payés en retour. Plus les systèmes étrangers se rapprochaient du stade de la fabrication, plus les informations en provenance des Konzerns tarissaient.» Je me permets de vous poser une question, Monsieur le Conseiller fédéral: n'avez-vous pas l'impression que la Con- fédération, sur ce point, s'est fait rouler dans l'opération, n'avez-vous pas le sentiment que les PTT ont, en réalité, subventionne la recherche, en Allemagne, d'entreprises alle- mandes? Troisièmement, il faut repenser l'information à l'intérieur et à l'extérieur des PTT et il faut redéfinir le partage des respon- sabilités. Au sein de l'entreprise, on savait au moins depuis 1980 qu'on s'acheminait vers un échec et ce n'est que trois ans et demi plus tard que le Conseil d'administration des PTT décidait d'abandonner le projet. Comme on peut le constater, entre la Direction générale et le Conseil d'admi- nistration des PTT un coup de fil ce n'est pas si facile! Quant à la Commission de gestion et à la Commission des finances, elles ont été tout simplement court-circuitées. Le 23 juin 1983, le rapporteur de la Commission de gestion donnait à cette tribune des renseignements favorables sur le développement du système IFS, alors que six jours plus tard, le Conseil d'administration des PTT annonçait publique- ment l'interruption des travaux. C'est ce même 23 juin que vous étiez, Monsieur le chef du département, renseigné sur l'opération et la nécessité d'ar- rêter les frais. Je me permets de vous poser encore une question: n'avez-vous pas le sentiment qu'entre les PTT et le département il y a eu peut-être une intention de cacher quelque chose ou en tout cas de ne pas renseigner rapide- ment et complètement? Remarquons enfin que le Conseil fédéral n'a été informé en détail des décisions prises que le 27 juillet 1983. Il est dès lors urgent, si l'on veut éviter d'autres affaires, que le Conseil fédéral redéfinisse clairement les compétences, les responsabilités respectives de la Direction générale des PTT, du Conseil d'administration et du Département des transports, des communications et de l'énergie. Ce dernier département doit pouvoir exercer efficacement sa mission de haute surveillance de la plus grande entreprise de notre pays. Il est urgent d'élaborer un système efficace de gestion intégré! Bürer-Walenstadt: Erlauben Sie mir ein Wort zum Bericht der Geschäftsprüfungskommission zum IFS-Projekt. Den Bericht finde ich sehr fundiert und ausgezeichnet. Vor ziem- lich genau einem Jahr habe ich hier als Sprecher der GPK erklärt, dass die Entwicklung des IFS im normalen Rahmen vor sich gehe und die aufgetretenen Schwierigkeiten - vor allem auch in bezug auf die Software - überwunden seien. Diese Information habe ich seinerzeit direkt von der Gene- raldirektion der PTT übernommen. Sechs Tage später wurde diese Übung abgebrochen. Es ist mir unverständlich, wie Herr Bundespräsident Schlumpf heute erklären kann, dass die Information der GPK nach seiner Meinung in Ordnung verlaufen sei. Ich kenne Herrn Bundespräsident Schlumpf als sehr fairen Menschen und fairen Sportler- er war seiner- zeit mit mir Fussballer-; er ist mannschaftsdienlich. Das war er heute nach meiner Meinung nicht. Die Direktion der PTT hat immerhin zugegeben, dass sie die Verantwortung für die Missinformation übernehme. Nach meiner Meinung war die Information nicht nur mangelhaft, sondern unfair. Ich möchte verhindern, dass in Zukunft ein Ratsmitglied - vor allem ein Mitglied der Geschäftsprüfungskommission - hier etwas erklärt, was vom betreffenden Departement schon vorher als nicht richtig erkannt wurde. Zum IFS-Bericht. Es scheint mir wichtig zu sein, festzuhalten -wie das im Bericht auch steht -, dass das IFS-Projekt nicht am Personalstopp gescheitert ist. Es hat nicht an der Anzahl von Leuten gefehlt, die hier hätten eingesetzt werden kön- nen, sondern gefehlt hat es an Fachkräften. Diese waren nicht vorhanden. Das scheint mir die wichtigste Schlussfol- gerung aus diesem Bericht zu sein. In diesem Zusammen- hang muss darauf hingewiesen werden, dass ein Umdenken in unserer Schulung stattfinden muss - das bezieht sich nicht nur auf die ETH -, wie im Bericht erwähnt wird. Die Prioritäten müssen nun anders gesetzt werden. Ich vermisse persönlich auch einen Hinweis auf das Neu-Technikum Buchs, eine Ingenieurschule, die genau in diese Richtung steuert. Leider wird sie nicht überall anerkannt. Sie steht in einer gewissen Konkurrenz zu den Hochschulen. Das ist mir unverständlich. Diese Schule, die nun seit zwölf Jahren besteht, setzt genau die Prioritäten, die wir heute setzen müssen. Ich möchte erwähnen - nicht nur als Mitglied des Technikumsrates Buchs -, dass wir diese Lücke seinerzeit richtig erkannt haben. Ideell sollte man diese Projekte und diese Schulen besser unterstützen, als das bis heute der Fall war. Bundespräsident Schlumpf: Ich will versuchen, innert gebührlicher Zeit das überaus reichhaltige Fragenpaket, das Sie mirzu den beiden Geschäftsberichten (Geschäftsbericht EVED und Geschäftsbericht PTT) vorgetragen haben, zu beantworten. Eine erste Gruppe betrifft Telekommunikationsprobleme und Rundfunkfragen. Herr National rat Cotti als Sprecher der GPK hat sich unter anderem zur Frage der Rechtsgrundla- gen geäussert, auf die verschiedene Votanten eingegangen sind. Persönlich habe ich immer gesagt - in der GPK und hier im Rat -, dass wir der Meinung sind, dass die Rechts- grundlagen für einen bestimmten Teil der Tätigkeiten des Bundes im Kommunikationsbereich schmal seien. Sie wer- den aber keine Stelle finden, wo wie ich gesagt habe, dass die Rechtsgrundlagen für diese Tätigkeiten (RVO, Pay-TV usw.)"nicht vorhanden wären. Dieser Standpunkt wurde allerdings in der GPK verschiedentlich vertreten, ohne dass der Bundesrat ihn geteilt hätte. Zum Problem Lokalrundfunk, Aufsicht und Möglichkeit der Bewältigung: Die meisten von Ihnen und weite Kreise des Volkes sind der Ansicht, der Staat solle sich auf das Notwen- dige beschränken. Da sehen wir, wie schwer es hält, zwi- schen prinzipiellen und konkreten Auffassungen den Brük- kenschlag herzustellen. Wir wollen uns auch bei der Auf- sicht im Bereich des Lokalrundfunkes eine gewisse Beschränkung auferlegen und nicht eine lückenlose, 24stündige Kontrolle der Sendungen aller jetzt tätigen und künftig noch den Betrieb aufnehmenden Lokalradios durch- führen. Dafür hätten wir auch die Mittel nicht, weder perso- nell noch finanziell. Von Herrn Cotti wurde dargelegt, dass alle Lokalradios Tagesjournale führen müssen. Anhand die- ser Journale kann kontrolliert werden, was sie während welcher Zeit, aber auch in bezug auf Werbung usw. gesen- det haben. Daneben wird, nicht im Sinne einer Beaufsichti- gung, sondern für die spätere Auswertung dieser Versuche, die sogenannte Begleitun.tersuchung, über die Sie orientiert</w:t>
      </w:r>
    </w:p>
    <w:p>
      <w:r>
        <w:t>PTT. Gestion 1983 654 N 6 juin 1984 worden sind, durchgeführt. Diese Begleituntersuchungen unter Leitung von Prof. Saxer wird uns später wesentliche Entscheidungsgrundlagen für die Frage, ob Lokalradios definitiv und allenfalls in welcher Form betrieben werden sollen, liefern. Zur Frage der Einspeisung von Lokalradiosendungen in Kabeln: Für den Kanton Tessin, der tatsächlich eine beson- dere Versorgungssituation aufweist, haben wir eine Über- gangsregelung getroffen. Im übrigen aber steht ausser Frage, dass das Einspeisen von Lokalradiosendungen in ferngelegene Kabelnetze mit dem, was wir wollen, über- haupt nichts zu tun hat. Das Basler Programm beispiels- weise vermag wohl kaum einen Bezug zum Domleschg herzustellen, und ein Programm, das in Zürich ausgestrahlt wird, dürfte für das Emmental ebensowenig einen Lokalbe- zug haben. Das vom Bundesrat ausgesprochene Verbot für das Einspeisen von Lokalradiosendungen in ferngelegene Kabelnetze kann somit nicht in Frage gestellt werden. Die Frage der Transfers von Programmen der SRG über die sprachregionalen Grenzen hinweg ist ein Anliegen, das wir ebenfalls verfolgen und im Rahmen der verfügbaren Kräfte und Mittel, auch der technischen Mittel, die dafür notwendig sind, Schritt um Schritt weiter realisieren wollen. Nationalrat Günter hat im gleichen Zusammenhang die Frage gestellt, weshalb man nicht eine bessere Gebietsbe- rücksichtigung bei der Bewilligung von Lokalradios getrof- fen habe und warum man die dritte Kette der SRG, die für die Romandie nun schon seit zwei Jahren und bei Radio DRS seit 1. November 1983 funktioniert, nicht in Richtung der schlechter versorgten Gebiete forciere. Bei den Ver- suchsbewilligungen für Lokalradios ging es nicht darum, eine höchstmögliche Flächenbedienung zu erreichen. Es geht eben um Versuche, und die Versuchsanordnung des Bundesrates geht dahin, dass man verschiedene mögliche Modelle während der fünfjährigen Versuchsphase testen will. Wir wollen nicht über die ganze Schweiz hinweg eine möglichst gleichmässige Bedienung mit Versuchssendern - es handelt sich um Versuchssender, sie haben keinen Rechtsanspruch auf definitive Konzession, das ist klarge- stellt-, aber auch nicht überall ein mehrfaches Angebot, wie das beispielsweise im Raum Zürich der Fall ist, und nicht etwa deswegen, weil die Zürcher liebere oder bessere Schweizer wären als die Basler, sondern weil man an einem Ort, in einer auch wirtschaftlich kräftigen Agglomeration Erfahrungen sammeln will, wenn Lokal radios miteinander in Konkurrenz treten, im Gegensatz zu anderen Regionen, wo sie nicht intramedial konkurrenziert werden. Zur dritten Kette der SRG: Herr Günter, es ist wirklich schwer, es recht zu machen. Bis zum I.November des letzten Jahres habe ich mir weitherum Vorwürfe des Nicht- vorwärtsmachens usw. eingehandelt, weil ich von Anfang an in den Gesprächen mit der SRG, und das schon seit Jahren, gesagt habe: Diese dritte Kette kann nicht starten, bevor wir eine Versorgungsdichte von 50 Prozent erreichen, weil ich durch die seinerzeitigen Erfahrungen in der Romandie mit dem Programm von Couleur 3 gewarnt war. Dort ist uns das Missgeschick passiert, dass wir im Februar 1982 den Start bewilligten, obwohl zwei Kantone, Wallis und Jura, praktisch nicht versorgt waren. Das hat uns in der Folge von den durch Couleur 3 versorgten Gebiete wohl Anerkennung eingetragen, aber von anderer Seite natürlich auch sehr viele Vorwürfe. Deshalb haben wir für die dritte Kette von Radio DRS von Anfang an die klare Bedingung gestellt: Versorgungsgrad mindestens 50 Prozent. Das bedeutet aber, Herr Günter, dass beim Start die anderen 50 Prozent noch nicht versorgt waren. Das wird nun nach einem bestimmten Programm Schritt für Schritt nachgeholt. Wir werden auch in das Gebiet, das Ihnen näher liegt, ins Berner Oberland, vorstossen, doch braucht es Zeit, bis wir im Bereich von Radio DRS praktisch zu einer Vollversorgung kommen. Nationalrat Leuenberger, Sie haben vier konkrete Fragen gestellt: Der Versuchszweck gilt erstens weiterhin unverän- dert. Sie haben gefragt, ob die Begleituntersuchungen nach Arti- kel 27 gesichert seien. Das kann man bejahen; sie sind gesichert. Allerdings bestehen nicht für das laufende Jahr, aber für die nächsten Jahre gewisse Finanzierungspro- bleme. Auch hier spielt natürlich die Finanzsituation des Bundes hinein. Ihre dritte Frage war, ob wir einen oder weitere Wissenschaf- ter allenfalls mit Begleituntersuchungen beauftragen wür- den. Dazu bin ich negativ eingestellt, und zwar wegen der Kosten, die damit verbunden sind; es geht immerhin um einige Millionen Franken. Ich würde das zwar nicht aus- schliessen, aber mehrfache Begleituntersuchungen, die letzten Endes vom Untersuchungsergebnis - nicht von der Beurteilung - her das Gleiche ergeben könnten, würden wohl wenig bringen, gemessen am damit verbundenen finanziellen Aufwand. Zur Orientierung des Parlamentes: Wir haben immer wieder Gelegenheit, wie es die heutige Stunde zeigt, über Zwischen- erfahrungen zu orientieren, die man gesammelt hat. Man kann jetzt, nach etwa sieben Monaten, schon einiges sagen. Eine umfassende Orientierung - auch des Parlamentes selbstverständlich - wird erst erfolgen, wenn die Versuchs- phase abgeschlossen ist, also etwa in gut vier Jahren, bevor der Bundesrat definitive Entscheide zu treffen haben wird. Herr Leuenberger: es ist nicht eine Expertenkommission, die sich mit einem Vorentwurf für ein Radio- und Fernsehge- setz beschäftigt, sondern eine départementale Arbeits- gruppe; das ändert nichts daran, dass es beim Sinn und Zweck des Versuches für Lokalrundfunk bleibt. National rat Chopard: Zur Frage der Rechtsgrundlagen habe ich bereits Stellung genommen. In bezug auf die Lokalrund- funkversuche besteht in einem Punkt keine Meinungsver- schiedenheit, nämlich dass der Bund ein Regal hat und dass er über dieses Regal durch Erteilung einer Konzession für die technische Nutzung verfügen kann. Die Frage ist aber, ob dies auch programmliche Auflagen, Vorschriften usw. zulässt. Wenn wir die Regalzuständigkeit des Bundes ver- neinen würden, kämen wir zu einem Ergebnis, das ganz sicher Ihren Vorstellungen nicht entspräche, nämlich zu einer wilden Freiheit; es könnte dann jeder in diesem Lande Radio und Fernsehen betreiben. Der Bundesrat hat in Abstützung auf dieses Regal in Artikel 36 der Bundesverfas- sung gehandelt. Er hat auch die unternommenen Schritte- Sie haben die Rundfunkverordnung erwähnt- in Anlehnung an prinzipielle Entscheide des Bundesgerichtes gemacht. Vor allem, Herr Chopard: Der Bundesrat hat gehandelt. Nicht im Sinne einer Rechtfertigung erwähne ich das. Sie haben dem Bundesrat keine Vorwürfe gemacht, aber die Frage in den Raum gestellt, warum wir noch keine bessere Rechtsgrundlage hätten. Wir haben im Jahre 1980 innert acht Monaten - ich muss das nun einmal sagen - den Verfassungsartikel, der nun in beiden Räten bereinigt wurde, départemental fertiggestellt; wir haben die Botschaft erarbeitet. Innert weiterer fünf Monate hat der Bundesrat diese Botschaft verabschiedet. Das war ungefähr im März 1981. Und jetzt hat das Parlament die Behandlung abge- schlossen. Es wurde einiges geändert am Verfassungsarti- kel, aber nichts Fundamentales. Ende November werden wir den Souverän befragen. Man kann dem Departement und dem Bundesrat nur attestieren, dass sie mit einem minima- len Zeitaufwand diese Vorlage erarbeitet haben. Über den weiteren Zeitaufwand habe ich mich nicht zu äussern. Zur Frage Satellitenrundfunk steht ein Grundsatzentscheid des Bundesrates bevor. In diesem Zusammenhang muss der Bundesrat neben anderen grundsätzlichen Fragen auch beurteilen, ob er überhaupt - was kontrovers ist - die nötigen Rechtsgrundlagen hätte, um selbst über diese Frage zu entscheiden. Diese Frage wird ein Element beim bundesrätlichen Entscheid noch in diesem Jahr sein. Nationalrat Herczog: Nukleare Entsorgung. Ich möchte ein- mal mehr erklären: Die Frist bis Ende 1985 für das Projekt «Gewähr», wie es bezeichnet wird, gilt für alle laufenden Kernkraftwerke, auch für Leibstadt, das Sie erwähnt haben. Es besteht keine gesetzliche Frist im Unterschied zu ande- ren Fristen für die Entsorgung. Für künftige neue Kernkraft- werke, die heute nicht gebaut oder geplant sind, müsste die</w:t>
      </w:r>
    </w:p>
    <w:p>
      <w:r>
        <w:t>6. Juni 1984 N 655 PTT. Geschäftsbericht 1983 Entsorgungsmöglichkeit bereits bei der Rahmenbewilligung nachgewiesen werden. Für ein Kernkraftwerk Kaiseraugst, Graben oder Verbois, die damals schon eine Standortbewil- ligung hatten, müsste die Machbarkeit der Entsorgung auf den Zeitpunkt der Inbetriebnahme, nicht etwa der Rahmen- bewilligung oder der nuklearen Baubewilligung nachgewie- sen werden. Das sind gesetzliche Vorschriften. Für die lau- fenden Kernkraftwerke, inklusive Leibstadt, muss dieses Projekt «Gewähr» bis Ende 1985 geliefert werden, nicht nach einer gesetzlichen Frist, sondern nach einer seinerzeit vom Departement auferlegten Frist, die allenfalls auch erstreckbar ist. Der Streit unter Fachkundigen - Sie haben Namen genannt- bildet keine Entscheidungsgrundlage für einen verantwortungsbewussten Bundesrat. Erst die Entscheidungsgrundlagen, die uns noch zu liefern sind, insbesondere von der NAGRA, gestützt auf ihre Probeboh- rungen, und allenfalls weitere, werden zur Beantwortung dienen, ob das Projekt «Gewähr» positiv oder negativ zu beurteilen ist. Eine Stellungnahme heute wäre verfrüht, wäre nicht zu verantworten. Die Frage, ob Leibstadt abgestellt werde, falls dieses Projekt «Gewähr» nicht realisiert werden könne, ist zu beantworten und zu entscheiden, sobald die Entscheidungsgrundlagen für das Projekt «Gewähr» vorlie- gen. Das ist heute bei weitem nicht der Fall und muss auch zeitlich nicht der Fall sein. Nationalrat Euler, Ihre drei Fragen beziehen sich ebenfalls auf das Kernkraftwerk Leibstadt. Die erste Frage betrifft die Sicherung gegenüber Dritten. Bisher ist in der Versuchs- phase (die wir vom Departement aus bewilligt haben, es war dafür zuständig) noch keine Volladung erfolgt. Das Kern- kraftwerk Leibstadt arbeitet zurzeit mit etwa 30 Prozent. Für diese Versuchsphase wurden vom Departement die nötigen Sicherungsauflagen (auch gegenüber Einwirkungen Dritter) vorgeschrieben. Für eine definitive Sicherungsanlage laufen noch Verhandlungen. Meine Mitarbeiter im Energiewirt- schaftsamt haben unsere Vorschläge unterbreitet; wir haben auch die Vorschläge von Leibstadt, diese müssen noch besprochen werden, und das wird fristgerecht für die definitive Betriebsaufnahme - die auf den Herbst dieses Jahres vorgesehen ist- geschehen. Ihre zweite Frage betraf Eile im Bewilligungsverfahren. Ich weiss nichts von einer besonderen Eile. Natürlich war ich orientiert. Ich habe das Programm für die Arbeiten der HSK zusammen mit meinen Mitarbeitern selbst festgelegt, ganz detailliert, Monat um Monat, Woche um Woche, einen ganz genauen Terminplan. Das ist départementale Führung. Das haben wir schon vor einem Jahr gemacht. Meine Mitarbeiter der HSK wussten das, sie konnten also nicht unter Druck geraten, denn sie hatten das genaue Programm, wann wel- che Prüfungsschrittte zu erfolgen hatten. Meine guten Mitar- beiter beim Energiewirtschaftsamt und bei der Hauptabtei- lung Sicherheit für Kernanlagen bestätigen das: Es war ein kompaktes, gedrängtes Programm, aber es war ohne Pres- sion verkraftbar, weil es frühzeitig detailliert festgelegt wor- den war. Das heisst doch Regieren: prévoir. Ich hatte also Kenntnis davon und übernehme natürlich auch für die zeitli- che Abwicklung die Verantwortung. Zu ihrer dritten Frage möchte ich hier nicht Stellung neh- men. Sie betrifft den Transport von Kernmaterial ohne Bewilligung. Darüber ist ein Verfahren im Gang, so dass ich mich aus naheliegenden Gründen nicht äussern kann, bevor dieses abgeschlossen ist. Zu gegebener Zeit wird die Öffent- lichkeit aber zweifellos orientiert werden. Nationalrat Hubacher stellte Fragen im Zusammenhang mit der Zusammensetzung der KSA. Wir sind bereit, diese Kom- mission (immer unter dem Vorbehalt der fachlichen Kompe- tenz der in Frage stehenden Persönlichkeiten) auch «anzu- reichern» mit kritischen Geistern. Es gibt solche kritische Geister, aber wir hatten bisher keinen Erfolg. Auch unsere neueste Anfrage an eine solche Persönlichkeit mit fachli- cher Kompetenz und kritischer Einstellung wurde negativ beantwortet. - Zur Frage der Versenkung im Meer: Der Bundesrat hat vor etwa einem Jahr das weitere Vorgehen festgelegt, er hat keine definitive Einstellung der Versenkung beschlossen; 84-N sie wurde aus anderen Gründen verunmöglicht und führte zu anderen Dispositionen. Nach Beschlussfassung des Bun- desrates wären weitere Versenkungen möglich; aber wir werden sicher keine Schrittmacherdienste leisten, und das, was sie befürchten, nicht im Alleingang tun. Das können wir gar nicht, weil wir dafür nicht ausgerüstet wären. Herr Nationalrat Dafflon, Sie haben eine Frage im Zusam- menhang mit den Lokalradios gestellt. Es gibt technische, orographische Gegebenheiten, durch welche die Wellen interessanterweise in der Nähe gelegentlich nicht empfan- gen werden können, wohl aber weitab. Weshalb wollen wir nicht Sender ausserhalb der Versor- gungsgebiete zulassen? Weil damit unweigerlich eine wesentliche Erweiterung der Versorgungsgebiete verbun- den wäre; man könnte diese Sender natürlich nicht in die- sem anderen Raum, in dem sie sich befinden, «unempfang- bar» machen. Auf diese Weise würden die Versorgungsge- biete, welche 20 Kilometer Durchmesser nicht überschreiten sollten, ausgeweitet. - Auf die Frage betreffend IFS werde ich noch zurückkommen. Zu den konkreten Fragen von Nationalrat Ruf: Unabhängi- keit der unabhängigen Beschwerdeinstanz. Für den Bun- desrat ist die fachliche Kompetenz der Mitglieder dieser Kommission wesentlich; denn das ist eine unabhängige, verwaltungsgerichtliche Instanz, welche in eigener Kompe- tenz und Verantwortung die Beschwerden zu entscheiden hat. Wir haben auf die Vielfalt und die Minderheiten geach- tet, aber andere Minderheiten, als Sie im Auge haben, näm- lich sprachliche und regionale Gruppen. Aber im Vorder- grund stand die fachliche Qualifikation der Mitglieder, und diese kann wirklich nicht bestritten werden. Ihre konkrete Frage will ich ganz genau beantworten, nämlich wie weit der Bundesrat die Zusammensetzung dieser Kommission Reck verantworten könne. Ich sage Ihnen ganz genau, wie weit:. Zu 100 Prozent; mehr ist arithmetisch nicht möglich. Sie haben dann - Herr Ruf - die NHT in Frage gestellt und den Bunderat gefragt, ob er bereit sei, den Willen der Bevöl- kerung zu respektieren und diese Übung einzustellen. Sie müssen mir jetzt noch sagen, was nach ihrem Verständnis der Wille der Bevölkerung ist. Der Bundesrat geht davon aus, dass es nationale Aufgaben gibt - diese sollten Ihnen eigentlich nahestehen -, nationale politische Aufgaben, und dass nicht aus dem Verständnis der «Betroffenheitsdemo- kratie» darüber entschieden werden kann, ob nationale Auf- gaben im nationalen Interesse verwirklicht werden oder nicht. Der Bundesrat hat dazu noch nicht Stellung genommen, es handelt sich vorläufig um Äusserungen des Departements- vorstehers. Der Bundesrat will aber noch im Laufe dieses Jahres Stellung zur NHT-Frage beziehen und diese dann dem Parlament unterbreiten. Der Entscheid des Parlamen- tes wäre in Form eines referendumspflichtigen Bundesbe- schlusses zu kleiden, so dass die Betroffenen - die Sie vor allem im Auge haben - als Glieder des schweizerischen Souveräns Gelegenheit zur Stellungnahme erhalten werden. Nationalrat Mühlemann: Nationalstrassen im Kanton Thur- gau/Kommission Biel. Die départementale Planung geht dahin, noch im Laufe diese Jahres den Entscheid des Bun- desrates zu den sechs umstrittenen Nationalstrassenab- schnitten zu erwirken und dann die Vorlage dem Parlament zu unterbreiten. Ihre zweite Frage betraf den Mut zum Herausbrechen eini- ger Teilstücke aus dieser Vorlage. Es handelt sich nicht um eine Frage des Mutes, sondern es ist in erster Linie eine Frage des zweckmässigen Vorgehens. Ich würde das Vorzie- hen einiger Teilstücke um einige Monate (es kann sich ja nur um ein halbes Jahr handeln) nicht als zweckmässig erach- ten. Sie würden dann zur gleichen Frage mit den gleichen Entscheidungsgrundlagen (das sind jene der Kommission Biel) zwei Botschaften erhalten. Das Büro würde beschlies- sen, die beiden Vorlagen seien - naheliegenderweise - zu vereinigen. Aber wir können das auch nicht tun, weil wir getreue Diener des Parlamentes sind. Sie haben seinerzeit mit Motion beschlossen, dass diese Nationalstrassenstrecken durch</w:t>
      </w:r>
    </w:p>
    <w:p>
      <w:r>
        <w:t>PTT. Gestion 1983 656 N 6 juin 1984 eine Kommission überprüft werden sollen und dass bis zum definitiven Entscheid des Parlamentes über die strittigen Strecken nichts mehr gemacht werden dürfe. Wenn wir Teilstrecken vorziehen würden, dann dürften wir nach dem damaligen Willen des Parlamentes sogar die vorgezogenen Teilstrecken in Bau nehmen, bevor das Gesamte beurteilt wäre. Aber ich kann Ihnen zusichern, dass wir das beförder- lich weiterbehandeln. Nationalrat Bircher: Diese Ultraleichtfahrzeuge: Der Ver- suchsbetrieb dauerte bis jetzt; er wurde aus verschiedenen Gründen verlängert. Wir haben dies in der schriftlichen Beantwortung des parlamentarischen Vorstosses dargelegt. Es handelt sich also nicht um eine Vertröstung, Vertröde- lung oder eine Verzögerung. Aber Sie können von mir nicht erwarten - da wäre ich weit überfordert -, dass ich präsidial die Beurteilung des Bundesrates bekanntgeben würde, die noch gar nicht stattgefunden hat. Was der Bundesrat am letzten Montag mit dieser Besichtigung auf dem Belpmoos machte, als er, gerade mit Blick auf die allfälligen Immissio- nen, das Objekt in Ohrenschein nahm, liegt völlig in seinem Ermessen. Es ging aber auch darum, wie der Bundesrat seine Mittagszeit verbringen wollte. Wir haben nämlich diese kleine Vorführung während der Mittagszeit gemacht. Damit wurde in keiner Richtung - weder pro noch kontra - etwas präjudiziert. Der Bundesrat wird in nächster Zeit den grundsätzlichen Entscheid fällen. Nun noch einige wenige Bemerkungen zu den PTT-Fragen. Ich danke Nationalrat Auer; seine Ausführungen waren nütz- lich, kompetent und sachlich. Bei den PTT stehen verständlicherweise das Missgeschick mit dem IFS im Zentrum des Interesses. Nationalrat Bürer, ich habe mich vielleicht schlecht ausge- drückt, aber ich habe nicht gesagt, die Information sei in Ordnung gewesen, sondern die Information sei ohne bösen Willen, ohne mala fide, nicht anders gestaltet worden, weil nämlich die Generaldirektion der PTT nicht damit gerechnet hatte, im Juni, dass Sie oder die GPK hier darüber orientie- ren würden. Aber natürlich war es eine Informationspanne, wenn genau in der Zeit, in der in der Generaldirektion Anträge vorbereitet werden, im Parlament darüber orientiert wird, ohne dass man weiss, dass die Generaldirektion einen fundamentalen Kurswechsel in Vorbereitung hat. Sie hat auch mich übrigens zufälligerweise am gleichen Tag, als wir hier den PTT-Geschäftsbericht diskutierten, orientiert. Am gleichen Abend wurde ich von Herrn Binz orientiert, einige Tage später der Bundesrat. Mir geht es darum, der General- direktion oder anderer Organe der PTT nicht bösen Willen zu unterschieben. Es war eine Informationspanne, die selbstverständlich bedauerlich ist, aber die durch unglückli- che Umstände verursacht wurde. Nationalrat Frey: Ungenügende Erfahrung haben Sie gel- tend gemacht. Die PTT wollten ja gerade durch den Beizug von drei kompetenten industriellen Partnern das Manko an eigenem Know-how auf diesem Gebiet ausgleichen. Wenn Sie das als falsch betrachten, dann müssen Sie sagen: Die PTT dürfen sich überhaupt nicht mehr in Entwicklungspro- jekte einlassen; denn in der Regel können sie das nötige Know-how ja erst in ausreichendem Masse gewinnen, indem sie Dritte beiziehen. Sie haben ein Zweites gesagt: Allenfalls sei hier ein Know- how-Transfer ins Ausland erfolgt und damit PTT-Geld einge- setzt worden, um im Ausland Konkurrenzprojekte zu finan- zieren. Wir haben keine Anhaltspunkte dafür. Aber wenn es so wäre, dann war es mindestens ein gegenseitiges Geben und Nehmen; denn gerade das wollten die PTTschliesslich: sie wollten ausländisches Know-how von den Muttergesell- schaften dieser beteiligten Tochtergesellschaften für sich selbst mobilisieren. Ob da vielleicht auch in anderer Rich- tung ein gewisser Nutzen herausschaute, das weiss ich nicht. Zur Verantwortlichkeit. Der Verwaltungsrat hat seine Kom- petenzen gemäss Organisationsgesetz; diese sind ganz ein- deutig geregelt. Die Frage bleibt allerdings, ob diese noch zweckmässig sind oder ob man eine andere Verantwor- tungsregelung anstreben müsste. In einigen Punkten muss ich aber hier den Bericht der GPK, zu dem ich nicht weiter Stellung nehmen will, berichtigen: Der Verwaltungsrat der PTT ist seiner Aufgabe und seiner Verantwortung durchaus gerecht geworden. Er hat sich oft mit diesen Fragen beschäftigt. Als im Jahre 1981 die Frage zur Diskussion stand, ob man weitermachen wolle, hat man en connais- sance de cause - im Sinne eines letzten Versuches - beschlossen: Jawohl, das ist die letzte grosse Anstrengung; entweder gelingt es, oder wir werden abbrechen. Das war im Jahre 1981, und in der Folge hat sich der Verwaltungsrat immer wieder, wenn er dokumentiert wurde, mit diesen Fragen sehr sorgfältig auseinandergesetzt, auch dann natürlich, als die Entscheidungsanträge der Generaldirek- tion vorlagen. Herr Nationalrat Cavadini, Sie haben gesagt, wir müssten Lehren ziehen aus diesen Erfahrungen. Das ist sicher rich- tig: Die PTT und wir werden Lehren ziehen müssen bezüg- lich eigene Forschungstätigkeiten, Möglichkeiten der part- nerschaftlichen Zusammenarbeit, aber auch in bezug auf Projektleitungsprobleme. Zu den Kosten dieser Geschäfte: Sie haben in den Akten gesehen, dass sich der effektive Verlust der PTT in der Grössenordnung von etwa 80 Millionen Franken bewegt. Das ist nicht nichts, das ist sehr viel. Aber immerhin muss das am Gesamten gemessen werden, auch am Interesse, das die PTT hatten, auf diesem Gebiet zu einer Eigenent- wicklung zu kommen. Damit sind die Fragen zur Hauptsache beantwortet. Ich danke Ihnen für Ihre im übrigen wohlwollende Einstellung gegenüber Departement und PTT. Präsident: Die Herren Hubacher und Herczog möchten in Anwendung von Artikel 62 Absatz 3 unseres Réglementes kurze persönliche Erklärungen abgeben. Hubacher: Nachdem das Reglement nur die Form einer knappen Berichtigung - dazu bin ich nicht legitimiert - oder einer persönlichen Erklärung zulässt, muss ich das zweite wählen. Herr Bundespräsident Schlumpf hat in bezug auf die Zusammensetzung der Kommission für Sicherheit der Kernanlagen erklärt, es sei bis jetzt nicht gelungen, einen kritischen Experten zu finden. Herr Bundespräsident, mit dieser Antwort kann ich mich nach drei Jahren einfach nicht abfinden. Ich höre das jetzt wirklich seit drei Jahren. Ich würde Ihnen vorschlagen, das öffentlich auszuschreiben und nicht im versteckten gezielt suchen zu lassen. Ich weiss, dass es solche Leute gibt. Auch in Basel hat es kritische Fachleute, kritische Vertreter der Atomenergie. Mit der Zeit ist der Verdacht nicht mehr abzuwenden, dass man gar nicht so sehr fündig werden will. Wenn Sie öffentlich aus- schreiben: «Gesucht für die Kommission für Sicherheit der Kernanlagen kritische Experten», werden Sie Bewerbungen im Dutzend erhalten. Herczog: Erstens möchte ich feststellen, dass unsere Frak- tion nicht in den Kommissionen vertreten ist, unter anderem auch in der GPK nicht; es bleibt uns deswegen keine andere Wahl, als hier entsprechend zu intervenieren. Zweitens zur konkreten Frage, die ich gestellt habe, worauf sich ja jetzt auch meine persönliche Erklärung richtet, näm- lich die nukleare Entsorgung. Ich bin nicht zufrieden mit der Antwort des Bundespräsidenten, solange warten zu müs- sen, bis dieser Nagra-Bericht vorliegt. In letzter Zeit haben sich die Kritiken von verschiedenen Seiten gehäuftl Das darf der Bundesrat nicht ignorieren! Es darf nicht soweit kom- men, dass die Debatte über die nukleare Entsorgung zu einer Geheimlogendiskussion von Spezialisten wird. So kann man in der Öffentlichkeit kein Vertrauen erwecken. Man kann hier nicht Verstecken spielen! Ich bitte doch, dass der Bundesrat auf diese Kritik eingeht, damit auch die politi- sche Führung und politische Ansichten in dieser Angelegen- heit ein gewisses Gewicht haben und nicht irgendwelche Spezialisten am Schluss allein entscheiden, wo es entlang geht.</w:t>
      </w:r>
    </w:p>
    <w:p>
      <w:r>
        <w:t>6. Juni 1984 N 657 Geschäftsbericht des Bundesrates Euler: Aufgrund der Antwort von Herrn Bundespräsident Schlumpf stelle ich fest, dass zurzeit die Sicherung gegen Sabotage und Terror im Atomkraftwerk Leibstadt nicht genügend funktioniert, obwohl das Werk in Betrieb ist. Mit welcher Auslastung es läuft - ob 30 Prozent, ob mehr oder weniger-, ist dabei nicht relevant. Somit ist der Schutz von Mensch und Umwelt nicht genügend gewährleistet! Zum zweiten Problem des radioaktiven Transportes ohne Bewilli- gung: Ich erwarte so bald wie möglich eine Stellungnahme des Departementes. Bundespräsident Schlumpf: Ich weiss nicht, auf welche Geschäftsordnungsbestimmung ich mich berufen kann, aber ich muss doch noch drei kurze Stellungnahmen ab- geben. Nationalrat Hubacher, wir machen keine Scheingefechte! Ich will Ihnen den Namen der kritisch-fachkundigen Persön- lichkeit, mit der wir zuletzt im Gespräch standen, gerne privat nennen. Aber eine Ausschreibung solcher Mitarbeiter- funktionen ist nicht möglich. Wir werden uns weiterhin bemühen, entsprechende Fachleute zu finden. . Nationalrat Herczog, wir spielen nicht Verstecken! Diese Kritiken, die sich so häufen, haben auch ihre Grenzen! Vor einem Jahr haben Sie und viele andere gesagt, die Perspek- tiven des Bundesrates müssten über Bord geworfen werden, es müssten neue erarbeitet werden, alles sei falsch, denn im Jahre 1982 sei der Konsum an Endenergie weit unter den Perspektivannahmen gewesen usw. Herr Herczog und die anderen, die damals in dieses Hörn bliesen: wo sind sie geblieben? Jetzt spricht man nicht mehr davon, dass die Perspektiven geändert werden müssten, als im Jahre 1983 alle Perspektivannahmen weit überschritten wurden. Das veranlasst uns aber auch nicht, die Perspektiven zu ändern. Ich bin nicht bereit, an den Bundesrat jetzt schon die nukleare Entsorgung betreffende Anträge zu stellen. Es wäre verfrüht und nicht verantwortbar, irgendwelche Zwi- schenentscheide zu fällen, bevor man Entscheidungsgrund- lagen hat. Nationalrat Euler, zu Ihrer Feststellung, dass die Sicherun- gen im Moment nicht genügen, will ich nicht nochmals begründen, was ich gesagt habe. Aber, Nationalrat Euler, Ihre Feststellung ist falsch. Bundesbeschluss - Arrêté fédéral Eintreten ist obligatorisch L'entrée en matière est acquise de plein droit Detailberatung - Discussion par articles Titel und Ingress, Art. 1 und 2 Antrag der Kommission Zustimmung zum Entwurf des Bundesrates Titre et préambule, art. 1 et 2 Proposition de la commission Adhérer au projet du Conseil fédéral Angenommen - Adopté Gesamtabstimmung - Vote sur l'ensemble Für Annahme des Beschlussentwurfes 90 Stimmen (Einstimmigkeit) An den Ständerat - Au Conseil des Etats #ST# 84.021 Geschäftsbericht des Bundesrates, des Bundesgerichts und des Eidgenössischen Versicherungsgerichts 1983 Gestion du Conseil fédéral, du Tribunal fédéral et du Tribunal fédéral des assurances 1983 Fortsetzung - Suite Siehe Seite 635 hiervor - Voir page 635 ci-devant Bundeskanzlei - Chancellerie fédérale M. Robbiani, rapporteur: Au chapitre «Chancellerie fédé- rale», pages 1 à 10 du rapport, j'aimerais attirer votre atten- tion sur quatre points: 1. La nouvelle forme de présentation graphique du rapport; 2. Le projet de traduction automatique EUROTRA; 3. Le projet de traitement électronique des données TEDAT et RESOLINA; 4. Les procédures de consultation. Le rapport de gestion nous est présenté sous une nouvelle forme typographique, «im Schreibmaschinensatz», avec les caractères typographiques de la machine à écrire. Les aspects négatifs de la nouvelle forme: il faut une bonne vue ou des lunettes adéquates pour lire le rapport! Les aspects positifs: l'augmentation des informations avec le même nombre de pages et la réduction des coûts. Le rapport contient cent pages de plus que le dernier, mais il coûte 50 000 francs de moins. Une façon de faire des économies «a posteriori» dans la gestion de cette entreprise qui s'ap- pelle «Confédération». Une remarque supplémentaire, la version française comprend une vingtaine de pages en plus. Il faudrait adapter la numérotation des pages françaises et allemandes et la nouvelle forme des présentations devrait être améliorée. Le rapport de gestion est aussi une source d'informations et informer signifie donner une forme adé- quate et efficace à la communication. Un autre problème, c'est cette communication entre nous, ici au Parlement, sur la gestion du Conseil fédéral. La discussion qu'on est en train d'avoir et le faible taux d'écoute démontrent la néces- sité de revoir aussi la forme verbale de la discussion sur ce rapport de gestion. Parmi les difficultés de communication, il y a aussi la législa- tion de trilinguisme. En effet, il s'agit d'un trilinguisme imparfait car la plupart des textes sont rédigés en allemand, traduits en français et partiellement en italien, et on ne parle pas ici de la quatrième langue, du rhéto-romanche, «per carità di Patria»! Pour combler les lacunes d'un trilinguisme incomplet, on a pensé avoir recours à la traduction automa- tique. La Suisse n'exclut pas une adhésion au projet de traduction automatique EUROTRA des Communautés euro- péennes. Il s'agit du premier vrai système de traduction automatique pouvant assumer entièrement la traduction des textes simples. Un seul chiffre qui démontre les dimensions du problème et la nécessité de chercher une solution: la Feuille fédérale a passé de deux volumes en 1975 à quatre volumes en 1983. L'activité législative est énorme, car les besoins et les exigences de l'économie, de la société, de l'Etat et des individus se sont accrus. Pour suivre l'évolution dans le domaine de la traduction et assurer l'équité de traitement, en tout cas entre les trois langues officielles, il faudrait engager septante traducteurs. Avec la traduction automatique de base, sans renoncer à la traduction humaine, on peut améliorer la rapidité et arriver à normaliser le langage. Le prototype opérationnel de l'EUROTRA sera prêt en 1987. Jusqu'à ce délai, le Conseil fédéral devra se déterminer sur l'opportunité, sur la possibilité et sur la nécessité d'introduire la traduction automatique pour com-</w:t>
      </w:r>
    </w:p>
    <w:p>
      <w:r>
        <w:t>Schweizerisches Bundesarchiv, Digitale Amtsdruckschriften Archives fédérales suisses, Publications officielles numérisées Archivio federale svizzero, Pubblicazioni ufficiali digitali PTT. Geschäftsbericht 1983 PTT. Gestion 1983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03 Séance Seduta Geschäftsnummer 84.025 Numéro d'objet Numero dell'oggetto Datum 06.06.1984 - 08:00 Date Data Seite 644-657 Page Pagina Ref. No 20 012 495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