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83.526 vom 5. Oktober 1984</w:t>
      </w:r>
    </w:p>
    <w:p>
      <w:r>
        <w:t>Bundesverwaltung, 1984-10-05, DE</w:t>
      </w:r>
    </w:p>
    <w:p>
      <w:r>
        <w:rPr>
          <w:b/>
        </w:rPr>
        <w:t xml:space="preserve">Quelle: </w:t>
      </w:r>
      <w:r>
        <w:t>https://mcp.opencaselaw.ch/entscheid/ch_vb_83.526</w:t>
      </w:r>
    </w:p>
    <w:p>
      <w:r>
        <w:t>FR: CH_VB 83.526 du 5 octobre 1984</w:t>
      </w:r>
    </w:p>
    <w:p>
      <w:r>
        <w:t>IT: CH_VB 83.526 del 5 ottobre 1984</w:t>
      </w:r>
    </w:p>
    <w:p>
      <w:pPr>
        <w:pStyle w:val="Heading2"/>
      </w:pPr>
      <w:r>
        <w:t>Volltext</w:t>
      </w:r>
    </w:p>
    <w:p>
      <w:r>
        <w:t>5. Oktober 1984 N 1419 Postulat Uchtenhagen Schriftliche Erklärung des Bundesrates Déclaration écrite du Conseil fédéral Der Bundesrat ist bereit, die Punkte 1 und 4 entgegenzuneh- men, und beantragt, die Punkte 2 und 3 abzulehnen. Überwiesen gemäss Antrag des Bundesrates Transmis selon la proposition du Conseil fédéral #ST# 83.526 Postulat (Crevoisier)-Herczog Wissenschaft und Technik im Dienst der Öffentlichkeit Sciences et techniques au service du public Wortlaut des Postulates vom 23. Juni 1983 Der Bundesrat wird beauftragt'zu prüfen, wie all jenen, die ein öffentliches Interesse nachweisen können (Privatperso- nen oder Gemeinwesen), die wissenschaftlichen und techni- schen Mittel, über die namentlich die Technischen Hoch- schulen, die Universitäten, die Eidgenössischen For- schungsanstalten und die Techniken verfügen, unmittelbar zugänglich gemacht werden können. Texte du postulat du 23 juin 1983 Le Conseil fédéral est invité à étudier comment il serait possible de mettre directement à la disposition de tous ceux qui peuvent justifier d'un intérêt public (personnes privées ou collectivité publiques), les ressources des sciences et des techniques rassemblées notamment dans les écoles poly- techniques, les universités, les instituts fédéraux de recherche et les technicums. Mitunterzeichner - Cosignataires: Carobbio, Deneys, (Forel), Herczog, Jaggi, Longet, Magnin, Pitteloud, Ruffy, Vannay, (Ziegler-Genève) (11) Schriftliche Begründung - Développement par écrit L'auteur renonce au développement et désire une réponse écrite. Schriftliche Erklärung des Bundesrates vom 15. August 1984 Déclaration écrite du Conseil fédéral du 15 août 1984 Le Conseil fédéral est prêt à accepter le postulat. Überwiesen - Transmis #ST# 84.417 Postulat Uchtenhagen Eidgenössische Technische Hochschulen. Personalstopp Ecoles polytechniques fédérales. Blocage des effectifs du personnel Wortlaut des Postulates vom 3. Mai 1984 Angesichts der nicht mehr zu verantwortenden Verschlech- terung des Verhältnisses zwischen Lehrkörper und Zahl der Studenten wird der Bundesrat aufgefordert, für den Bereich der Eidgenössischen Technischen Hochschulen - insbeson- dere jener von Lausanne - den Personalstopp zu lockern. Texte du postulat du 3 mai 1984 Etant donné l'insupportable déséquilibre qui existe entre le corps enseignant et le nombre des étudiants, le Conseil fédéral est invité à assouplir de manière appropriée le blo- cage des effectifs du personnel dans les écoles polytechni- ques fédérales, notamment dans celle de Lausanne. Mitunterzeichner- Cosignataires: Ammann-St. Gallen, Bir- cher, Braunschweig, Bundi, Deneys, Euler, Fankhauser, Hubacher, Jaggi, Lanz, Leuenberger Ernst, Leuenberger Moritz, Mauch, Neukomm, Ott, Reimann, Renschler, Rob- biani, Ruffy, Stamm Walter (20) Schriftliche Begründung - Développement par écrit Seit Einführung des Personalstopps im Jahre 1975 ist die Zahl der Studenten an den beiden Eidgenössischen Techni- schen Hochschulen um 2400 bzw. 27 Prozent gestiegen. An der ETHZ nahm die Studentenzahl um 1515 bzw. 21,4 Pro- zent und an der EPFL um 885 bzw. 48,7 Prozent zu. Da im gleichen Zeitraum die Zahl der Etatstellen praktisch unverändert geblieben ist, konnte die Zunahme des Lehr- körpers mit dieser Entwicklung nicht annähernd Schritt halten. Das durchschnittliche Betreuungsverhältnis gemes- sen an Assistenten und Professoren ist laufend abgesunken. Die Qualität der Ausbildung leidet vor allem auf praktischem Gebiet. Während Vorlesungen vor mehreren hundert Stu- denten zwar nicht wünschbar aber möglich sind, braucht es für die Anleitung in Labors und Werkstätten einfach mehr Lehrkräfte. So wird denn etwa festgestellt, dass schon heute Maschinen- und Elektroingenieure im Praktischen weniger gut ausgebildet sind als vor einem Jahrzehnt. Durch eine bessere Koordination mit den Kantonalen Hoch- schulen und eine grössere Flexibilität bei Stellenbesetzun- gen kann allenfalls eine gewisse Entlastung erzielt werden. Den Stellenumverteilungen von einer Fachrichtung zur anderen sind Grenzen gesetzt, da für die Erhaltung einer infrastrukturellen Grundstruktur jeder Ausbildungssektor unabhängig von kurzfristigen Schwankungen der Studen- tenzahlen ein Mindestmass an Ressourcenausstattung bei- behalten muss. Bewährte Lehr- und Forschungsbereiche etwa von wirtschafts- und gesellschaftspolitischer Bedeu- tung dürfen durch die Mittelzuteilung nicht unnötig redu- ziert werden. Unter dieser Situation leiden jedoch die Entwicklungsmöglichkeiten neuer Wachstumsgebiete wie die Informatik, Mikro- und Elektrotechnik, die für die Entwicklung und Konkurrenzfähigkeit der schweizerischen Wirtschaft von wesentlicher Bedeutung sind. In diesen Bereichen ist der Studentenzuwachs überdurchschnittlich. Seit der Einführung der Fachrichtung Informatik an der ETHZ (EPFL) im Jahr 1981 nahm die Studentenzahl von 149 (21) auf 473 (73) zu, was einer Steigerungsrate von 217 (248) Prozent entspricht. Noch krasser sind die Verhältnisse bei der Mikrotechnik, welche nur an der EPFL als selbständige Fachrichtung angeboten wird.. Seit 1978 stieg die Studen- tenzahl von anfänglich 11 auf 170 an. Die Elektrotechnik war bereits 1975 mit 946 Studenten an der ETHZ bzw. 344 an der EPFL eine grosse Unterrichtseinheit. Sie stieg im Jahr 1983 auf 1185 Studenten an der ETHZ und 496 an der EPFL an. Da die Expansionsphase an der EPFL weitgehend in die Zeit des Personalstopps fiel, zeigen sich die prekären Verhält- nisse in Lausanne noch etwas ausgeprägter als in Zürich. Abhilfe kann nur eine selektive Lockerung des Personal- stopps an den ETHs schaffen. Schriftliche Erklärung des Bundesrates vom 17. September 1984 Déclaration écrite du Conseil fédéral du 17 septembre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(Crevoisier)-Herczog Wissenschaft und Technik im Dienst der Öffentlichkeit Postulat (Crevoisier)-Herczog Sciences et techniques au service du public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83.526 Numéro d'objet Numero dell'oggetto Datum 05.10.1984 - 08:00 Date Data Seite 1419-1419 Page Pagina Ref. No 20 012 757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