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83.066 vom 8. November 1983</w:t>
      </w:r>
    </w:p>
    <w:p>
      <w:r>
        <w:t>Bundesverwaltung, 1983-11-08, DE</w:t>
      </w:r>
    </w:p>
    <w:p>
      <w:r>
        <w:rPr>
          <w:b/>
        </w:rPr>
        <w:t xml:space="preserve">Quelle: </w:t>
      </w:r>
      <w:r>
        <w:t>https://mcp.opencaselaw.ch/entscheid/ch_vb_83.066</w:t>
      </w:r>
    </w:p>
    <w:p>
      <w:r>
        <w:t>FR: CH_VB 83.066 du 8 novembre 1983</w:t>
      </w:r>
    </w:p>
    <w:p>
      <w:r>
        <w:t>IT: CH_VB 83.066 del 8 novembre 1983</w:t>
      </w:r>
    </w:p>
    <w:p>
      <w:pPr>
        <w:pStyle w:val="Heading2"/>
      </w:pPr>
      <w:r>
        <w:t>Erwägungen</w:t>
      </w:r>
    </w:p>
    <w:p>
      <w:r>
        <w:rPr>
          <w:b/>
        </w:rPr>
        <w:t>E. 3</w:t>
      </w:r>
    </w:p>
    <w:p>
      <w:r>
        <w:t>octobre 1983 Au nom du Conseil fédéral suisse: Le président de la Confédération, Aubert Le chancelier de la Confédération, Buser 1983-716</w:t>
      </w:r>
    </w:p>
    <w:p>
      <w:r>
        <w:rPr>
          <w:b/>
        </w:rPr>
        <w:t>E. 4</w:t>
      </w:r>
    </w:p>
    <w:p>
      <w:r>
        <w:t>Préparation 480 000</w:t>
      </w:r>
    </w:p>
    <w:p>
      <w:r>
        <w:rPr>
          <w:b/>
        </w:rPr>
        <w:t>E. 5</w:t>
      </w:r>
    </w:p>
    <w:p>
      <w:r>
        <w:t>Frais d'exploitation (y compris les frais de choses et de personnel, etc.) 746 000</w:t>
      </w:r>
    </w:p>
    <w:p>
      <w:r>
        <w:rPr>
          <w:b/>
        </w:rPr>
        <w:t>E. 6</w:t>
      </w:r>
    </w:p>
    <w:p>
      <w:r>
        <w:t>Promotion et information 300 000</w:t>
      </w:r>
    </w:p>
    <w:p>
      <w:r>
        <w:rPr>
          <w:b/>
        </w:rPr>
        <w:t>E. 7</w:t>
      </w:r>
    </w:p>
    <w:p>
      <w:r>
        <w:t>Transport et assurances 200 000</w:t>
      </w:r>
    </w:p>
    <w:p>
      <w:r>
        <w:rPr>
          <w:b/>
        </w:rPr>
        <w:t>E. 8</w:t>
      </w:r>
    </w:p>
    <w:p>
      <w:r>
        <w:t>Manifestations culturelles 150 000</w:t>
      </w:r>
    </w:p>
    <w:p>
      <w:r>
        <w:rPr>
          <w:b/>
        </w:rPr>
        <w:t>E. 9</w:t>
      </w:r>
    </w:p>
    <w:p>
      <w:r>
        <w:t>Divers et imprévus 500 000 4 900 000 32 Grandes lignes de la politique gouvernementale et plan financier Etant donné que la Suisse n'a été invitée à participer à l'exposition de Tsukuba qu'à la fin de 1981, le présent message ne figure ni dans les Grandes lignes de la politique gouvernementale durant la législature 1979-1983, ni dans le plan financier qui s'y rapporte. 33 Effets sur l'état du personnel de la Confédération II n'y aura pas d'incidences sur l'effectif du personnel. 4 Constitutionnalité L'arrêté fédéral que nous vous proposons d'adopter ne se fonde pas sur une disposition expresse de la constitution. Toutefois, en vertu de la répartition générale des attributions prévues dans la constitution, la Confédération est responsable des relations avec l'étranger. Celles-ci s'étendent également à la participation à des manifestations internationales importantes, notamment aux expositions universelles. Dans la mesure où cette participation exige la mise à disposition de moyens financiers, la compétence de l'Assemblée fédérale découle de ses attributions en matière d'octroi de crédits. Cette compétence repose directement sur la constitution qui ne connaît pas le référendum financier. 28639 47</w:t>
      </w:r>
    </w:p>
    <w:p>
      <w:r>
        <w:t>Plan du site de l'exposition de Tsukuba Annexe CH = Emplacement réservé provisoirement pour le pavillon de la Suisse 50 300m</w:t>
      </w:r>
    </w:p>
    <w:p>
      <w:r>
        <w:t>Arrêté fédéral projei concernant la participation de la Suisse à l'exposition universelle spécialisée de Tsukuba (Japon) en 1985 L'Assemblée fédérale de la Confédération suisse, vu l'article 85, chiffre 10, de la constitution; vu le message du Conseil fédéral du 3 octobre 19831}, arrête: Article premier On crédit d'engagement de 4,9 millions de francs est ouvert pour la partici- pation de la Suisse à l'exposition universelle spécialisée de Tsukuba en 1985. Art. 2 Le présent arrêté, qui n'est pas de portée générale, n'est pas sujet au réfé- rendum. 28639 "FF 1983 IV37 49</w:t>
      </w:r>
    </w:p>
    <w:p>
      <w:r>
        <w:t>Schweizerisches Bundesarchiv, Digitale Amtsdruckschriften Archives fédérales suisses, Publications officielles numérisées Archivio federale svizzero, Pubblicazioni ufficiali digitali Message concernant la participation de la Suisse à l'exposition universelle spécialisée de Tsukuba (Japon) en 1985 du 3 octobre 1983 In Bundesblatt Dans Feuille fédérale In Foglio federale Jahr 1983 Année Anno Band 4 Volume Volume Heft 44 Cahier Numero Geschäftsnummer 83.066 Numéro d'affaire Numero dell'oggetto Datum 08.11.1983 Date Data Seite 37-49 Page Pagina Ref. No</w:t>
      </w:r>
    </w:p>
    <w:p>
      <w:r>
        <w:rPr>
          <w:b/>
        </w:rPr>
        <w:t>E. 10</w:t>
      </w:r>
    </w:p>
    <w:p>
      <w:r>
        <w:t>103 863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