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82.520 vom 17. Dezember 1982</w:t>
      </w:r>
    </w:p>
    <w:p>
      <w:r>
        <w:t>Bundesverwaltung, 1982-12-17, DE</w:t>
      </w:r>
    </w:p>
    <w:p>
      <w:r>
        <w:rPr>
          <w:b/>
        </w:rPr>
        <w:t xml:space="preserve">Quelle: </w:t>
      </w:r>
      <w:r>
        <w:t>https://mcp.opencaselaw.ch/entscheid/ch_vb_82.520</w:t>
      </w:r>
    </w:p>
    <w:p>
      <w:r>
        <w:t>FR: CH_VB 82.520 du 17 décembre 1982</w:t>
      </w:r>
    </w:p>
    <w:p>
      <w:r>
        <w:t>IT: CH_VB 82.520 del 17 dicembre 1982</w:t>
      </w:r>
    </w:p>
    <w:p>
      <w:pPr>
        <w:pStyle w:val="Heading2"/>
      </w:pPr>
      <w:r>
        <w:t>Volltext</w:t>
      </w:r>
    </w:p>
    <w:p>
      <w:r>
        <w:t>17. Dezember 1982 N 1791 Postulat Müller-Aargau Entwicklung hat ohne Zweifel grosse soziale und wirtschaft- liche Auswirkungen, denken wir nur an das Verhältnis zwi- schen den Beiträgen der erwerbstätigen Personen und den Leistungen auf dem Gebiet der Sozialen Sicherheit, oder an die Probleme der erforderlichen Umstrukturierung des Arbeitsmarktes. Die Probleme, die sich stellen werden, sind komplex und nicht leicht zu lösen. Darum muss man bereits jetzt damit beginnen, sie zu untersuchen, damit mögliche Lösungen besprochen und programmiert werden können. Der Bundesrat wird deshalb ersucht, zur Altersfrage und über die in den nächsten 25 Jahren in der Schweiz zu erwartende Entwicklung so bald als möglich einen Bericht vorzulegen. Er soll enthalten: a. eine Untersuchung über die Entwicklung der Situation und über die Auswirkungen, die diese Entwicklung auf den Arbeitsmarkt und auf sozialer Ebene haben wird; b. Vorschläge, auch alternativer Art, zur Bewältigung der Probleme, die sich aufgrund der Untersuchung nach dem Punkt a stellen. Texte du postulat du 29 septembre 1982 Le vieillissement constant de la population suisse est désormais un fait reconnu. Ce phénomène s'accentuera encore à l'avenir par suite de la baisse de la natalité: on pré- voit que, vers l'an 2000, la proportion des personnes de plus de 65 ans passera de 14 (actuellement) à 30 pour cent de la population. Une telle tendance ne pourra qu'avoir des répercussions importantes de caractère social et économi- que. Il suffit de songer au rapport entre les cotisations des personnes actives et les prestations en matière de pré- voyance sociale, ou encore aux problèmes que posera la nécessaire restructuration du marché du travail. Questions complexes et difficiles à résoudre, mais qu'il convient dès maintenant de commencer à étudier, pour pouvoir en discu- ter et établir un programme permettant d'arriver à une solu- tion. Le Conseil fédéral est donc prié de présenter le plus tôt possible un rapport sur le problème du 3e âge et les pers- pectives en Suisse au cours des vingt-cinq prochaines années. Ce rapport devra contenir: a. Une analyse de l'évolution de la situation, ainsi que de ses conséquences sur le marché du travail et sur le plan social; b. Des propositions, et même des solutions de rechange, permettant de faire face aux problèmes soulevés par l'ana- lyse de révolution qui figure sous lettre a. Testo del postulato del 29 settembre 1982 II costante invecchiamento della popolazione svizzera è ormai un dato di fatto. In futuro, in seguito alla caduta della natalità, il fenomeno si accentuerà: per le persone oltre i 65 anni si prevede verso l'anno 2000 che la percentuale di tale popolazione passerà dall'attuale 14 per cento al 30 per cento. Tali tendenze non potranno che avere ripercussioni importanti di carattere sociale ed economico. Basti pensare al rapporto fra contributi delle persone attive e prestazioni nel campo della previdenza sociale, o ancora ai problemi della necessaria ristrutturazione del mercato del lavoro. Problemi complessi e di non facile soluzione, ma' problemi che occorre già sin d'ora cominciare a studiare per discu- tere e programmare le possibili soluzioni. Il Consiglio federale è pregato di presentare, il più presto possibile, un rapporto sul problema della terza età e delle sue prospettive in Svizzera nei prossimi 25 anni, rapporto che preveda: a. Un'analisi dell'evoluzione della situazione, delle sue con- seguenze sul mercato del lavoro e sul piano sociale; b. Possibili proposte, anche alternative, per affrontare i pro- blemi posti dall'evoluzione analizzate al punto a. Mitunterzeichner - Cosignataires - Cofirmatari: Baechtold, Christinat, Crevoisier, Dafflon, Forel, Gloor, Herczog, Loet- scher, Longet, Magnin, Mascarin, Meizoz, Robbiani, -Ruffy, Vannay (15) Schriftliche Begründung - Motivazione scritta - Développement par écrit L'autore rinunzia agli sviluppi e desidera una risposta scritta. Schriftliche Stellungnahme des Bundesrates Risposta scritta del Consiglio federale Réponse écrite du Conseil fédéral II Consiglio federale è disposto ad accettare il postulato. Überwiesen - Transmis - Trasmesso #ST# 82.520 Postulat Müller-Aargau ETH. Technische Hilfsmittel Postulat Müller-Argovie EPF. Equipements techniques Wortlaut des Postulates vom 27. September 1982 Der Bundesrat wird gebeten, Anschaffung, Benutzung, vor allem aber auch Liquidierung von Apparaten und Anlagen in den ETH Zürich und Lausanne überprüfen zu lassen und den eidgenössischen Räten darüber Bericht zu erstatten. Texte du postulat du 27 septembre 1982 Le Conseil fédéral est invité à faire examiner l'acquisition, l'utilisation et surtout la liquidation d'appareils et d'équipe- ments des EPF de Zurich et de Lausanne. Il est prié de ren- dre compte des résultats de cet examen aux Chambres fédérales. Mitunterzeichner - Cosignataires: Aider, Biel, Bundi, Fischer-Hägglingen, Günter, Kloter, Lüchinger, Müller- Luzern, Nebiker, Oester, Schalcher, Schär, Schnyder-Bern, Widmer, Zwygart (15) Schriftliche Begründung - Développement par écrit Es wird behauptet, dass alles, was für Naturwissenschaften und technische Wissenschaften an Arbeitsmitteln begrün- det oder scheinbar begründet werden kann, auch ange- schafft wird. Denn auf Hochschulstufe werden sich kaum Aufsichtsgremien oder Kommissionsmitglieder erlauben, Anschaffungen zu beanstanden. Wer möchte schon als Ignorant verschrieen werden. Daher wird mit Recht vermutet, dass den Professoren und Institutleitern grosse Freiheit gegeben ist, auch nicht unbe- dingt Notwendiges zu beantragen. Werden solche teuren Anlagen nicht verwendet, so wird es leider kaum jemandem auffallen. Wohin gelangen nicht mehr verwendete Gerätschaften? Wie steht es mit der offenen oder versteckten Liquidation? Wie steht es mit der Anschaffung und Magazinierung von Anlagen und Gerätschaften bei der Neubesetzung eines bisherigen Lehrstuhles? Angesichts der Bestrebungen, die Mittel in Lehre und For- schung möglichst effizient einzusetzen - vor allem für die Betreuung der Studierenden - würde eine Expertise klä- rend wirken und könnte gleichzeitig eine heilsame Wirkung auslösen. Die Kosten dieser Untersuchung werden ein Vielfaches an sinnvollen Einsparungen einbringen. Schriftliche Erklärung des Bundesrates Déclaration écrite du Conseil fédéral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Müller-Aargau ETH. Technische Hilfsmittel Postulat Müller-Argovie EPF. Equipements techniques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82.520 Numéro d'objet Numero dell'oggetto Datum 17.12.1982 - 08:00 Date Data Seite 1791-1791 Page Pagina Ref. No 20 011 048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