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82.444 vom 8. Oktober 1982</w:t>
      </w:r>
    </w:p>
    <w:p>
      <w:r>
        <w:t>Bundesverwaltung, 1982-10-08, DE</w:t>
      </w:r>
    </w:p>
    <w:p>
      <w:r>
        <w:rPr>
          <w:b/>
        </w:rPr>
        <w:t xml:space="preserve">Quelle: </w:t>
      </w:r>
      <w:r>
        <w:t>https://mcp.opencaselaw.ch/entscheid/ch_vb_82.444</w:t>
      </w:r>
    </w:p>
    <w:p>
      <w:r>
        <w:t>FR: CH_VB 82.444 du 8 octobre 1982</w:t>
      </w:r>
    </w:p>
    <w:p>
      <w:r>
        <w:t>IT: CH_VB 82.444 del 8 ottobre 1982</w:t>
      </w:r>
    </w:p>
    <w:p>
      <w:pPr>
        <w:pStyle w:val="Heading2"/>
      </w:pPr>
      <w:r>
        <w:t>Volltext</w:t>
      </w:r>
    </w:p>
    <w:p>
      <w:r>
        <w:t>8. Oktober 1982 1437 Postulat Akeret auch zur Weiterentwicklung unseres Verhältnisses zur EG äussert. Dies gilt sowohl in bezug auf die vorerwähnten Bereiche als auch für weitere Gebiete. Erwähnt seien zusätzlich namentlich die Liberalisierung des Dienstlei- stungsverkehrs, der Umweltschutz und die Zusammenar- beit auf dem Gebiet der Rechtsangleichung, die in der EG einen sehr bedeutenden Umfang angenommen hat. Das FHA war von Anfang an als eine Alternative zur Vollmit- gliedschaft unseres Landes bei der EG konzipiert. Diese wurde seinerzeit vor allem aus Gründen der fehlenden demokratischen Strukturen der EG, aus Rücksicht auf Aspekte der Referendumsdemokratie, aber auch aus Erwä- gungen der Neutralität und wegen wirtschaftspolitischer Gesichtspunkte (Landwirtschaftspolitik) abgelehnt. In der Zwischenzeit haben sich die Verhältnisse in verschie- dener Hinsicht geändert. Seit dem Beitritt Irlands zur Gemeinschaft gehört ein militärisch nicht gebundenes, von jeher neutrales Land zur EG. Die Neutralität hat sich ähnlich wie bei der UNO nicht als echtes Hindernis einer Mitglied- schaft erwiesen. Das zeigte sich kürzlich auch bei handels- politischen Massnahmen der EG (Boykott Argentiniens wegen dessen Überfall auf die Falkland-lnseln). Das Euro- päische Parlament wird nunmehr in direkter Volkswahl bestellt und ist bestrebt, seine Kompetenzen auszuweiten. Mit der Erweiterung durch drei wichtige Mittelmeerstaaten hat die EG überdies als Zentrum der europäischen Integra- tion an Profil gewonnen, ohne dass die Mitgliedstaaten eine Identitätseinbusse erlitten oder ihre Selbständigkeit und Unabhängigkeit verloren hätten. Der Bundesrat wird gebeten, in seinem Bericht auch diese Entwicklung zu würdigen und sich dazu zu äussern, in wel- chem Umfang die politischen Vorbehalte und wirtschaftli- chen Erwägungen, die seinerzeit gegen eine Mitgliedschaft der Schweiz angeführt worden sind, zunächst noch fortbe- stehen, eine weitere Annäherung an die EG - auch institu- tionell - dennoch als möglich erscheinen lassen. Schriftliche Erklärung des Bundesrates Déclaration écrite du Conseil fédéral Der Bundesrat ist bereit, das Postulat entgegenzunehmen. Überwiesen - Transmis #ST# 82.444 Postulat Ziegler-Solothurn Gesamtarbeitsverträge, Allgemeinverbindlicherklärung Postulat Ziegler-Soleure Conventions collectives de travail. Extension Wortlaut des Postulates vom 23. Juni 1982 Der Bundesrat wird um Antwort auf die Frage ersucht, ob nicht baldmöglichst eine Revision des Bundesgesetzes über die Allgemeinverbindlicherklärung von Gesamtarbeits- verträgen eingeleitet werden sollte. Eine solche Revision sollte unter anderem verfahrensmässige Unzulänglichkeiten beseitigen. Texte du postulat du 23 juin 1982 Le Conseil fédéral est prié de dire s'il n'y aurait pas lieu d'engager dans les meilleurs délais une révision de la loi fédérale permettant d'étendre le champ d'application de la convention collective de travail. La révision devrait notam- ment éliminer les défauts de la procédure définie par la loi actuelle. Schriftliche Begründung - Développement par écrit Die positiven Wirkungen partnerschaftlicher Vereinbarun- gen sind unbestritten. Zum Schutz der arbeitenden Bevöl- kerung, aber auch im Interesse der Konkurrenzfähigkeit von Betrieben, die einem Gesamtarbeitsvertrag unterstehen, gegenüber solchen, die keine tariflichen Pflichten übernom- men haben, wäre es sehr zu begrüssen, wenn angesichts der wirtschaftlich schwierigen Zeit die Allgemeinverbindlich- erklärung von Gesamtarbeitsverträgen erleichtert werden könnte. Schriftliche Erklärung des Bundesrates Déclaration écrite du Conseil fédéral Der Bundesrat ist bereit, das Postulat entgegenzunehmen. Überwiesen - Transmis #ST# 81.367 Postulat Akeret Fernsehen. Nationale Informationssendung Télévision. Emmission commune d'information Wonlaut des Postulates vom 19. März 1981 Im Zusammenhang mit der Regionalisierung der Tages- schau ergibt sich, dass die einzige nationale Informations- sendung verloren geht und damit das Auseinanderleben der einzelnen Landesteile und Sprachregionen noch geför- dert wird. Eine gemeinsam ausgestrahlte nationale Informa- tionssendung entspräche jedoch einer Notwendigkeit. Der Bundesrat wird eingeladen, 1. Dem Parlament über den Stand der Regionalisierung der Tagesschau Bericht zu erstatten und über die anfallenden Kosten und den Betrieb Auskunft zu geben; 2. Der SRG nahezulegen zu prüfen, ob die Regionalisie- rung allenfalls rückgängig gemacht werden kann; 3. Sollte dies nicht der Fall sein, Möglichkeiten prüfen zu lassen, ob nicht eine andere gemeinsame nationale Infor- mationssendung anstelle der Tagesschau ins Programm aufgenommen werden kann. Texte du postulat du 19 mars 1981 La disparition de la seule émission d'information commune sera le prix à payer pour la régionalisation du téléjournal, ce qui accentuera encore le repli sur elle-mêmes des diffé- rentes parties du pays et de ses régions linguistiques. Il serait pourtant nécessaire qu'une émission «nationale» d'information soit diffusée en commun par les trois émet- teurs suisses. Le Conseil fédéral est donc invité: 1. A faire rapport au Parlement sur l'état de la régionalisa- tion du téléjournal et à fournir des renseignements sur les frais qui en découlent, ainsi que sur le fonctionnement de celui-ci; 2. A faire en sorte que la SSR consente à examiner l'oppor- tunité de revenir sur sa décision de régionaliser le téléjour- nal; 3. A faire examiner, dans la négative, s'il existe des possibi- lités de programmer une autre émission commune, en lieu et place du téléjournal. Mitunterzeichner - Cosignataires: Augsburger, Bacciarini, Basler, Biderbost, Blocher, Blunschy, Bundi, Cantieni, Duboule, Fischer-Weinfelden, Fischer-Hägglingen, Ganz, Geissbühler, Graf, Hofmann, Hösli, Huggenberger, Marti- gnoni, Meier Kaspar, Morf, Muheim, Müller-Luzern, Müller-</w:t>
      </w:r>
    </w:p>
    <w:p>
      <w:r>
        <w:t>Schweizerisches Bundesarchiv, Digitale Amtsdruckschriften Archives fédérales suisses, Publications officielles numérisées Archivio federale svizzero, Pubblicazioni ufficiali digitali Postulat Ziegler-Solothurn Gesamtarbeitsverträge, Allgemeinverbindlicherklärung Postulat Ziegler-Soleure Conventions collectives de travail. Extension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82.444 Numéro d'objet Numero dell'oggetto Datum 08.10.1982 - 08:00 Date Data Seite 1437-1437 Page Pagina Ref. No 20 010 831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