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8020 2008-2873 vom 25. November 2008</w:t>
      </w:r>
    </w:p>
    <w:p>
      <w:r>
        <w:t>Bundesverwaltung, 2008-11-25, DE</w:t>
      </w:r>
    </w:p>
    <w:p>
      <w:r>
        <w:rPr>
          <w:b/>
        </w:rPr>
        <w:t xml:space="preserve">Quelle: </w:t>
      </w:r>
      <w:r>
        <w:t>https://mcp.opencaselaw.ch/entscheid/ch_vb_8020_2008-2873_</w:t>
      </w:r>
    </w:p>
    <w:p>
      <w:r>
        <w:t>FR: CH_VB 8020 2008-2873 du 25 novembre 2008</w:t>
      </w:r>
    </w:p>
    <w:p>
      <w:r>
        <w:t>IT: CH_VB 8020 2008-2873 del 25 novembre 2008</w:t>
      </w:r>
    </w:p>
    <w:p>
      <w:pPr>
        <w:pStyle w:val="Heading2"/>
      </w:pPr>
      <w:r>
        <w:t>Volltext</w:t>
      </w:r>
    </w:p>
    <w:p>
      <w:r>
        <w:t>8020 2008-2873 Demandes d’octroi de permis concernant la durée du travail</w:t>
      </w:r>
    </w:p>
    <w:p>
      <w:r>
        <w:t>Permis de travail de nuit (art. 17 LTr) – 08-13125 / 101132 PX Tools SA, 2300 La Chaux-de-Fonds production horaire d’exploitation indispensable pour des raisons économiques 1 H 01.11.2008–31.10.2011 (Nouveau permis) – 08-13149 / 110573 Logista SA, 1762 Givisiez expédition besoins spéciaux de consommation 12 H 01.03.2009–28.02.2012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(téléphone 031 322 29 48).</w:t>
      </w:r>
    </w:p>
    <w:p>
      <w:r>
        <w:t>8021 Permis concernant la durée du travail octroyés</w:t>
      </w:r>
    </w:p>
    <w:p>
      <w:r>
        <w:t>Permis de travail de nuit (art. 17 LTr) – 08-13008 / 111473 Consortium Nant de Drance LEDI, 1925 Le Châtelard VS construction du tunnel d’accès horaire d’exploitation indispensable pour des raisons techniques et économiques 30 H 01.12.2008–31.12.2009 (Nouveau permis) Permis de travail de nuit sans alternance avec un travail de jour et du dimanche (art. 17, 19 et 28 LTr) – Autorisation globale pour les artistes/danseuses boîtes de nuit (dancings) toute la Suisse besoins spéciaux de consommation 01.01.2009 – 31.12.2012 (renouvellement)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25 novembre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47 Cahier Numero Geschäftsnummer --- Numéro d'affaire Numero dell'oggetto Datum 25.11.2008 Date Data Seite 8020-8021 Page Pagina Ref. No 10 142 288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