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7862 2008-2742 vom 11. November 2008</w:t>
      </w:r>
    </w:p>
    <w:p>
      <w:r>
        <w:t>Bundesverwaltung, 2008-11-11, DE</w:t>
      </w:r>
    </w:p>
    <w:p>
      <w:r>
        <w:rPr>
          <w:b/>
        </w:rPr>
        <w:t xml:space="preserve">Quelle: </w:t>
      </w:r>
      <w:r>
        <w:t>https://mcp.opencaselaw.ch/entscheid/ch_vb_7862_2008-2742_</w:t>
      </w:r>
    </w:p>
    <w:p>
      <w:r>
        <w:t>FR: CH_VB 7862 2008-2742 du 11 novembre 2008</w:t>
      </w:r>
    </w:p>
    <w:p>
      <w:r>
        <w:t>IT: CH_VB 7862 2008-2742 del 11 novembre 2008</w:t>
      </w:r>
    </w:p>
    <w:p>
      <w:pPr>
        <w:pStyle w:val="Heading2"/>
      </w:pPr>
      <w:r>
        <w:t>Erwägungen</w:t>
      </w:r>
    </w:p>
    <w:p>
      <w:r>
        <w:rPr>
          <w:b/>
        </w:rPr>
        <w:t>E. 8</w:t>
      </w:r>
    </w:p>
    <w:p>
      <w:r>
        <w:t>H 18.12.2008–31.12.2011 (Renouvellement) – 08-13015 / 100964 Eckart Suisse SA, 1963 Vétroz tout le secteur fabrication horaire d’exploitation indispensable pour des raisons techniques et économiques 24 H 01.01.2009–31.12.2011 (Renouvellement/modification) – 08-13029 / 111326 BIOMILL SA, 1523 Granges-Marnand production petfood (aliment pour animaux) horaire d’exploitation indispensable pour des raisons économiques</w:t>
      </w:r>
    </w:p>
    <w:p>
      <w:r>
        <w:rPr>
          <w:b/>
        </w:rPr>
        <w:t>E. 9</w:t>
      </w:r>
    </w:p>
    <w:p>
      <w:r>
        <w:t>H 01.01.2009–31.12.2011 (Renouvellement/modification)</w:t>
      </w:r>
    </w:p>
    <w:p>
      <w:r>
        <w:t>7863 Permis de travail de nuit et du dimanche (Service de piquet) (art. 14 et 15 (OLT 1) – 08-13013 / 101941 Ciments Vigier SA, 2603 Péry service de maintenance ateliers: mécanique, électrique et magasin horaire d’exploitation indispensable pour des raisons techniques et économiques 1 H 01.01.2009–31.12.2011 (Nouveau permis) – 08-13014 / 110480 SAXO BANK (SWITZERLAND) SA, 1207 Genève service de maintenance Informatique et Infrastructure horaire d’exploitation indispensable pour des raisons techniques 1 H 01.11.2008–31.10.2011 (Nouveau permis) Permis de travail en continu atypique (art. 24 LTr, art. 39 OLT 1) – 08-13041 / 100668 B. Braun Medical SA, 1023 Crissier département Maintenance horaire d’exploitation indispensable pour des raisons économiques</w:t>
      </w:r>
    </w:p>
    <w:p>
      <w:r>
        <w:rPr>
          <w:b/>
        </w:rPr>
        <w:t>E. 12</w:t>
      </w:r>
    </w:p>
    <w:p>
      <w:r>
        <w:t>H 01.04.2008–31.03.2011 (Modification)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SECO, Conditions de travail, Protection des travailleurs (ABAS), Effingerstrasse 31, 3003 Berne (télé- phone 031 322 29 48).</w:t>
      </w:r>
    </w:p>
    <w:p>
      <w:r>
        <w:t>7864 Permis concernant la durée du travail octroyés</w:t>
      </w:r>
    </w:p>
    <w:p>
      <w:r>
        <w:t>Permis de travail de nuit et du dimanche (art. 17 et 19 LTr) – 08-12918 / 111462 Addax Petroleum Services LTD Geneva Branch, 1206 Genève secteurs opération, et exploitation: support international de 1er / 2e niveau pour leurs équipes de forage et de production de pétrole et de gaz horaire d’exploitation indispensable pour des raisons techniques et économiques 10 H, 2 F 01.11.2008–31.10.2011 (Nouveau permis) Permis de travail de nuit et du dimanche (Service de piquet) (art. 14 et 15 OLT 1) – 08-12917 / 111462 Addax Petroleum Services LTD Geneva Branch, 1206 Genève secteur informatique: intervention lors de problèmes techniques sur leurs réseaux / applications. horaire d’exploitation indispensable pour des raisons techniques et économiques 3 H 01.11.2008–31.10.2011 (Nouveau permis) (H = hommes, F = femmes, J = jeunes gens) Voies de droit Conformément aux art. 44 ss LPA ces décisions peuvent être attaquées devant le Tribunal administratif fédéral, Case postale, 3000 Berne 14,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SECO, Conditions de travail, Protection des travailleurs (ABAS), Effingerstrasse 31, 3003 Berne (téléphone 031 322 29 48). 11 novembre 2008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2008 Année Anno Band 1 Volume Volume Heft 45 Cahier Numero Geschäftsnummer --- Numéro d'affaire Numero dell'oggetto Datum 11.11.2008 Date Data Seite 7862-7864 Page Pagina Ref. No 10 142 245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