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78.234 vom 15. Mai 1986</w:t>
      </w:r>
    </w:p>
    <w:p>
      <w:r>
        <w:t>Bundesverwaltung, 1986-05-15, DE</w:t>
      </w:r>
    </w:p>
    <w:p>
      <w:r>
        <w:rPr>
          <w:b/>
        </w:rPr>
        <w:t xml:space="preserve">Quelle: </w:t>
      </w:r>
      <w:r>
        <w:t>https://mcp.opencaselaw.ch/entscheid/ch_vb_78.234</w:t>
      </w:r>
    </w:p>
    <w:p>
      <w:r>
        <w:t>FR: CH_VB 78.234 du 15 mai 1986</w:t>
      </w:r>
    </w:p>
    <w:p>
      <w:r>
        <w:t>IT: CH_VB 78.234 del 15 maggio 1986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d'approuver le projet de décision portant modification du règlement,</w:t>
      </w:r>
    </w:p>
    <w:p>
      <w:r>
        <w:rPr>
          <w:b/>
        </w:rPr>
        <w:t>E. 2</w:t>
      </w:r>
    </w:p>
    <w:p>
      <w:r>
        <w:t>Proposition de minorité</w:t>
      </w:r>
    </w:p>
    <w:p>
      <w:r>
        <w:rPr>
          <w:b/>
        </w:rPr>
        <w:t>E. 3</w:t>
      </w:r>
    </w:p>
    <w:p>
      <w:r>
        <w:t>Ni le président, ni le vice-président ne peuvent être élus parmi les députés du canton auquel appartenait le président pour l'année précédente.</w:t>
      </w:r>
    </w:p>
    <w:p>
      <w:r>
        <w:rPr>
          <w:b/>
        </w:rPr>
        <w:t>E. 4</w:t>
      </w:r>
    </w:p>
    <w:p>
      <w:r>
        <w:t>Il nomme le secrétaire et le traducteur du conseil.</w:t>
      </w:r>
    </w:p>
    <w:p>
      <w:r>
        <w:rPr>
          <w:b/>
        </w:rPr>
        <w:t>E. 5</w:t>
      </w:r>
    </w:p>
    <w:p>
      <w:r>
        <w:t>Commission du commerce extérieur;</w:t>
      </w:r>
    </w:p>
    <w:p>
      <w:r>
        <w:rPr>
          <w:b/>
        </w:rPr>
        <w:t>E. 6</w:t>
      </w:r>
    </w:p>
    <w:p>
      <w:r>
        <w:t>Commission de l'alcool; 7.2) Commission des transports et du trafic;</w:t>
      </w:r>
    </w:p>
    <w:p>
      <w:r>
        <w:rPr>
          <w:b/>
        </w:rPr>
        <w:t>E. 8</w:t>
      </w:r>
    </w:p>
    <w:p>
      <w:r>
        <w:t>Commission des affaires étrangères;</w:t>
      </w:r>
    </w:p>
    <w:p>
      <w:r>
        <w:rPr>
          <w:b/>
        </w:rPr>
        <w:t>E. 9</w:t>
      </w:r>
    </w:p>
    <w:p>
      <w:r>
        <w:t>Commission des affaires militaires;</w:t>
      </w:r>
    </w:p>
    <w:p>
      <w:r>
        <w:rPr>
          <w:b/>
        </w:rPr>
        <w:t>E. 10</w:t>
      </w:r>
    </w:p>
    <w:p>
      <w:r>
        <w:t>104 841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