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77.223 vom 25. Februar 1991</w:t>
      </w:r>
    </w:p>
    <w:p>
      <w:r>
        <w:t>Bundesverwaltung, 1991-02-25, DE</w:t>
      </w:r>
    </w:p>
    <w:p>
      <w:r>
        <w:rPr>
          <w:b/>
        </w:rPr>
        <w:t xml:space="preserve">Quelle: </w:t>
      </w:r>
      <w:r>
        <w:t>https://mcp.opencaselaw.ch/entscheid/ch_vb_77.223</w:t>
      </w:r>
    </w:p>
    <w:p>
      <w:r>
        <w:t>FR: CH_VB 77.223 du 25 février 1991</w:t>
      </w:r>
    </w:p>
    <w:p>
      <w:r>
        <w:t>IT: CH_VB 77.223 del 25 febbraio 1991</w:t>
      </w:r>
    </w:p>
    <w:p>
      <w:pPr>
        <w:pStyle w:val="Heading2"/>
      </w:pPr>
      <w:r>
        <w:t>Erwägungen</w:t>
      </w:r>
    </w:p>
    <w:p>
      <w:r>
        <w:rPr>
          <w:b/>
        </w:rPr>
        <w:t>E. 6</w:t>
      </w:r>
    </w:p>
    <w:p>
      <w:r>
        <w:t>Pflicht zur Information des Betroffenen bei erstmaliger Auf- nahme von Daten.</w:t>
      </w:r>
    </w:p>
    <w:p>
      <w:r>
        <w:rPr>
          <w:b/>
        </w:rPr>
        <w:t>E. 7</w:t>
      </w:r>
    </w:p>
    <w:p>
      <w:r>
        <w:t>Verbot der Speicherung von Intimdaten, soweit nicht beson- dere öffentliche Interessen (z. B. ärztliche Informationen im Versicherungswesen) dies verlangen; Verbot aller Speiche- rung und Weitergabe von Daten, die auf unkorrekte (illegale) Weise beschafft worden sind.</w:t>
      </w:r>
    </w:p>
    <w:p>
      <w:r>
        <w:rPr>
          <w:b/>
        </w:rPr>
        <w:t>E. 8</w:t>
      </w:r>
    </w:p>
    <w:p>
      <w:r>
        <w:t>Regelung der sogenannten Datensicherheit, insbesondere Schaffung technischer und organisatorischer Massnahmen zum Schütze der Daten gegen Entwendung, Löschung, Be- schädigung und Weitergabe.</w:t>
      </w:r>
    </w:p>
    <w:p>
      <w:r>
        <w:rPr>
          <w:b/>
        </w:rPr>
        <w:t>E. 9</w:t>
      </w:r>
    </w:p>
    <w:p>
      <w:r>
        <w:t>Vorkehren zum Schütze von Berufs- und Amtsgeheimnis- sen gemäss der Bundes- und kantonalen Gesetzgebung im Bereich der elektronischen Datenverarbeitung.</w:t>
      </w:r>
    </w:p>
    <w:p>
      <w:r>
        <w:t>Schweizerisches Bundesarchiv, Digitale Amtsdruckschriften Archives fédérales suisses, Publications officielles numérisées Archivio federale svizzero, Pubblicazioni ufficiali digitali Parlamentarische Initiative (Gerwig) Persönlichkeits- und Datenschutz. Bundesverfassung Initiative parlementaire (Gerwig) Fichiers personnels et protection de la personnalité. Constitution fédérale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05 Séance Seduta Geschäftsnummer 77.223 Numéro d'objet Numero dell'oggetto Datum 06.06.1991 - 08:00 Date Data Seite 982-982 Page Pagina Ref. No 20 019 962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