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7158 2003-2556 vom 2. Dezember 2003</w:t>
      </w:r>
    </w:p>
    <w:p>
      <w:r>
        <w:t>Bundesverwaltung, 2003-12-02, DE</w:t>
      </w:r>
    </w:p>
    <w:p>
      <w:r>
        <w:rPr>
          <w:b/>
        </w:rPr>
        <w:t xml:space="preserve">Quelle: </w:t>
      </w:r>
      <w:r>
        <w:t>https://mcp.opencaselaw.ch/entscheid/ch_vb_7158_2003-2556_</w:t>
      </w:r>
    </w:p>
    <w:p>
      <w:r>
        <w:t>FR: CH_VB 7158 2003-2556 du 2 décembre 2003</w:t>
      </w:r>
    </w:p>
    <w:p>
      <w:r>
        <w:t>IT: CH_VB 7158 2003-2556 del 2 dicembre 2003</w:t>
      </w:r>
    </w:p>
    <w:p>
      <w:pPr>
        <w:pStyle w:val="Heading2"/>
      </w:pPr>
      <w:r>
        <w:t>Erwägungen</w:t>
      </w:r>
    </w:p>
    <w:p>
      <w:r>
        <w:rPr>
          <w:b/>
        </w:rPr>
        <w:t>E. 2</w:t>
      </w:r>
    </w:p>
    <w:p>
      <w:r>
        <w:t>A 24.11.2003–25.11.2006 (Renouvellement) Permis de travail de nuit (sans alternance) (Art. 17 Ltr) – 03-3457 / 102090 Bonfrais Bongel SA, 1030 Bussigny-près-Lausanne préparation et chargement des expéditions de produits frais besoins spéciaux de consommation</w:t>
      </w:r>
    </w:p>
    <w:p>
      <w:r>
        <w:rPr>
          <w:b/>
        </w:rPr>
        <w:t>E. 3</w:t>
      </w:r>
    </w:p>
    <w:p>
      <w:r>
        <w:t>A 02.11.2003–04.11.2006 (Renouvellement)</w:t>
      </w:r>
    </w:p>
    <w:p>
      <w:r>
        <w:t>7160 Autorisation pour travail les jours fériés (Art. 19 et 20a LTr) – 03-3473 / 100731 Société Coopérative Migros Valais, 1920 Martigny livraison d’articles de boulangerie en stations pour : Noël, Nouvel-An, Carnaval, Pâques, Ascension, 1er Août, Assomption besoins spéciaux de consommation 2 A 07.12.2003–09.12.2006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7161 Permis concernant la durée du travail octroyés</w:t>
      </w:r>
    </w:p>
    <w:p>
      <w:r>
        <w:t>Permis de travail de nuit (Art. 17 LTr) – 03-3344 / 102049 Irvak &amp; LGT AG, 1096 Cully nettoyage industriel de ventilation pour les restaurants, hôtels, hôpitaux et autres entreprises établis sur tout le territoire suisse besoins spéciaux de consommation 10 A 12.01.2004–13.01.2007 (Modification) – 03-3345 / 109383 NagraCard S.A., 1033 Cheseaux-Lausanne personnalisation de cartes à puces horaire d’exploitation indispensable pour des raisons économiques 9 A 24.08.2003–28.08.2004 (Nouveau permis) – 03-3348 / 100350 Filtrona Suisse SA, 1023 Crissier fabrication des filtres de cigarettes / RC horaire d’exploitation indispensable pour des raisons économiques 20 A 19.10.2003–21.10.2006 (Renouvellement/modification) – 03-3357 / 109384 Consortium Tunnel Tridel Frutiger SA, 1073 Savigny exécution du tunnel de Tridel à Lausanne besoin urgent 34 A 05.01.2004–31.12.2005 (Nouveau permis) Permis de travail de nuit et du dimanche (Art. 17 et 19 LTr) – 03-3252 / 109360 PBL Transport S.à.r.l., 2123 St-Sulpice NE logistique et livraison besoins spéciaux de consommation 2 A 06.10.2003–09.10.2004 (Nouveau permis) Dérogation basée sur l’art. 28 LTr – 03-3341 / 100218 Jesa SA, – Moncor ateliers d’injection plastique et de décolletage horaire d’exploitation indispensable pour des raisons économiques 18 A 19.10.2003–21.10.2006 (Renouvellement)</w:t>
      </w:r>
    </w:p>
    <w:p>
      <w:r>
        <w:t>7162 – 03-3358 / 100142 Mapei Suisse SA, 1642 Sorens tours de séchage de poudre d’acétate de polyvinyle horaire d’exploitation indispensable pour des raisons économiques</w:t>
      </w:r>
    </w:p>
    <w:p>
      <w:r>
        <w:rPr>
          <w:b/>
        </w:rPr>
        <w:t>E. 8</w:t>
      </w:r>
    </w:p>
    <w:p>
      <w:r>
        <w:t>A 09.11.2003–11.11.2006 (Renouvellement/modification) – 03-3369 / 102107 Losinger Construction SA, 1242 Satigny interventions urgentes dans les zones exploitables de l’aéroport de Genève/ Cointrin par Losinger – Jacquet – Orlatti SA horaire d’exploitation indispensable pour des raisons techniques et économiques</w:t>
      </w:r>
    </w:p>
    <w:p>
      <w:r>
        <w:rPr>
          <w:b/>
        </w:rPr>
        <w:t>E. 9</w:t>
      </w:r>
    </w:p>
    <w:p>
      <w:r>
        <w:t>A 21.09.2003–01.01.2005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 décembre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47 Cahier Numero Geschäftsnummer --- Numéro d'affaire Numero dell'oggetto Datum 02.12.2003 Date Data Seite 7158-7162 Page Pagina Ref. No</w:t>
      </w:r>
    </w:p>
    <w:p>
      <w:r>
        <w:rPr>
          <w:b/>
        </w:rPr>
        <w:t>E. 10</w:t>
      </w:r>
    </w:p>
    <w:p>
      <w:r>
        <w:t>127 887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