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7030 2005-3396 vom 27. Dezember 2005</w:t>
      </w:r>
    </w:p>
    <w:p>
      <w:r>
        <w:t>Bundesverwaltung, 2005-12-27, DE</w:t>
      </w:r>
    </w:p>
    <w:p>
      <w:r>
        <w:rPr>
          <w:b/>
        </w:rPr>
        <w:t xml:space="preserve">Quelle: </w:t>
      </w:r>
      <w:r>
        <w:t>https://mcp.opencaselaw.ch/entscheid/ch_vb_7030_2005-3396_</w:t>
      </w:r>
    </w:p>
    <w:p>
      <w:r>
        <w:t>FR: CH_VB 7030 2005-3396 du 27 décembre 2005</w:t>
      </w:r>
    </w:p>
    <w:p>
      <w:r>
        <w:t>IT: CH_VB 7030 2005-3396 del 27 dicembre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La procédure d’opposition n° 7133/2004 contre la marque internationale n° 823 239 BALKAN UNION LECETA SPICE (fig.), devenue sans objet, est close par une décision de classement.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n’est pas alloué de dépens.</w:t>
      </w:r>
    </w:p>
    <w:p>
      <w:r>
        <w:rPr>
          <w:b/>
        </w:rPr>
        <w:t>E. 5</w:t>
      </w:r>
    </w:p>
    <w:p>
      <w:r>
        <w:t>La présente décision notifiée à la partie opposante; par publication dans la Feuille fédérale pour la partie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13 décembre 2005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n°7133/2004 In Bundesblatt Dans Feuille fédérale In Foglio federale Jahr 2005 Année Anno Band 1 Volume Volume Heft 51 Cahier Numero Geschäftsnummer --- Numéro d'affaire Numero dell'oggetto Datum 27.12.2005 Date Data Seite 7030-7030 Page Pagina Ref. No</w:t>
      </w:r>
    </w:p>
    <w:p>
      <w:r>
        <w:rPr>
          <w:b/>
        </w:rPr>
        <w:t>E. 10</w:t>
      </w:r>
    </w:p>
    <w:p>
      <w:r>
        <w:t>139 187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