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7028 2003-2362 vom 17. Dezember 1984</w:t>
      </w:r>
    </w:p>
    <w:p>
      <w:r>
        <w:t>Bundesverwaltung, 1984-12-17, DE</w:t>
      </w:r>
    </w:p>
    <w:p>
      <w:r>
        <w:rPr>
          <w:b/>
        </w:rPr>
        <w:t xml:space="preserve">Quelle: </w:t>
      </w:r>
      <w:r>
        <w:t>https://mcp.opencaselaw.ch/entscheid/ch_vb_7028_2003-2362_</w:t>
      </w:r>
    </w:p>
    <w:p>
      <w:r>
        <w:t>FR: CH_VB 7028 2003-2362 du 17 décembre 1984</w:t>
      </w:r>
    </w:p>
    <w:p>
      <w:r>
        <w:t>IT: CH_VB 7028 2003-2362 del 17 dicembre 1984</w:t>
      </w:r>
    </w:p>
    <w:p>
      <w:pPr>
        <w:pStyle w:val="Heading2"/>
      </w:pPr>
      <w:r>
        <w:t>Volltext</w:t>
      </w:r>
    </w:p>
    <w:p>
      <w:r>
        <w:t>7028 2003-2362 Admission à la vérification d’instruments de mesure pour la circulation routière du 18 novembre 2003</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Gatsometer BV, Haarlem (NL) Requérant: Bredar AG, Thörishaus (CH)</w:t>
      </w:r>
    </w:p>
    <w:p>
      <w:r>
        <w:t>Système de surveillance de la circulation aux feux rouges avec cinémomètre et caméra photographique classique Type: Gatso GTC-F se composant de: – unité centrale Gatso GTC-F – détecteur de boucles à induction Gatso GTC GLD-4-2S – appareil photographique Robot Motorrecorder 36 DAT-P – boucle à induction (posée dans la chaussée) 18 novembre 2003 Office fédéral de métrologie et d’accréditation:</w:t>
      </w:r>
    </w:p>
    <w:p>
      <w:r>
        <w:t>Le directeur, Wolfgang Schwitz</w:t>
      </w:r>
    </w:p>
    <w:p>
      <w:r>
        <w:t>148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2003 Année Anno Band 1 Volume Volume Heft 45 Cahier Numero Geschäftsnummer --- Numéro d'affaire Numero dell'oggetto Datum 18.11.2003 Date Data Seite 7028-7028 Page Pagina Ref. No 10 127 839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