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64 2004-0009 vom 13. Januar 2004</w:t>
      </w:r>
    </w:p>
    <w:p>
      <w:r>
        <w:t>Bundesverwaltung, 2004-01-13, DE</w:t>
      </w:r>
    </w:p>
    <w:p>
      <w:r>
        <w:rPr>
          <w:b/>
        </w:rPr>
        <w:t xml:space="preserve">Quelle: </w:t>
      </w:r>
      <w:r>
        <w:t>https://mcp.opencaselaw.ch/entscheid/ch_vb_64_2004-0009_</w:t>
      </w:r>
    </w:p>
    <w:p>
      <w:r>
        <w:t>FR: CH_VB 64 2004-0009 du 13 janvier 2004</w:t>
      </w:r>
    </w:p>
    <w:p>
      <w:r>
        <w:t>IT: CH_VB 64 2004-0009 del 13 gennaio 2004</w:t>
      </w:r>
    </w:p>
    <w:p>
      <w:pPr>
        <w:pStyle w:val="Heading2"/>
      </w:pPr>
      <w:r>
        <w:t>Erwägungen</w:t>
      </w:r>
    </w:p>
    <w:p>
      <w:r>
        <w:rPr>
          <w:b/>
        </w:rPr>
        <w:t>E. 6</w:t>
      </w:r>
    </w:p>
    <w:p>
      <w:r>
        <w:t>A 30.11.2003–04.12.2004 (Nouveau permis)</w:t>
      </w:r>
    </w:p>
    <w:p>
      <w:r>
        <w:t>65 Permis de travail de nuit (sans alternance) (Art. 17 Ltr) – 03-3426 / 101641 A. Berger et Co, 2800 Delémont décolletage horaire d’exploitation indispensable pour des raisons économiques 2 A 01.12.2003–31.12.2004 (Renouvellement) Dérogation basée sur l’art. 28 LTr – 03-3585 / 100656 Usines métallurgiques de Vallorbe SA, 1337 Vallorbe ateliers «rondes à chaînes» horaire d’exploitation indispensable pour des raisons économiques 50 A 16.02.2004–19.02.2005 (Renouvellement/modification) Dérogation basée sur l’art. 28 LTr Permis de travail en continu (Art. 24 LTr) – 03-3626 / 108899 Parking Place de Cornavin SA Fondation des Parkings, 1227 Les Acacias surveillance parkings (centre de contrôle technique 24/24) besoins spéciaux de consommation 16 A 30.11.2003–02.12.2006 (Renouvellement) – 03-3628 / 101169 Nexans Suisse SA, 2016 Cortaillod ligne de réticulation horizontale THT-LR2 (ligne 6, extrusion horizontale) horaire d’exploitation indispensable pour des raisons économiques 16 A 29.02.2004–03.03.2007 (Renouvellement) – 03-3754 / 102070 Telehouse (Suisse) SA, 1204 Genève services informatiques et clients besoins spéciaux de consommation 12 A 11.01.2004–13.01.2007 (Renouvellement) Permis de travail de nuit et du dimanche (Art. 17 et 19 LTr) – 03-3581 / 101442 Boulangerie Industrielle SA (BISA), 1245 Collonge-Bellerive boulangerie – pâtisserie horaire d’exploitation indispensable pour des raisons économiques 86 A 04.01.2004–06.01.2007 (Renouvellement/modification)</w:t>
      </w:r>
    </w:p>
    <w:p>
      <w:r>
        <w:t>66 – 03-3594 / 100324 Model Emballages SA, 1510 Moudon onduleuse, transformation: machines Bobst, Slotter et PCR – expédition et entre- tien horaire d’exploitation indispensable pour des raisons économiques 50 A 01.02.2004–03.02.2007 (Renouvellement/modification) – 03-3595 / 100574 Provimi Kliba SA, 1305 Penthalaz moulin et usine de produits fourragers: fabrication, chargement et meunerie horaire d’exploitation indispensable pour des raisons économiques 22 A 11.01.2004–13.01.2007 (Renouvellement/modification) – 03-3599 / 101785 W. Gassmann AG, 2504 Biel/Bienne prépresse – impression rotative – expédition horaire d’exploitation indispensable pour des raisons économiques 51 A 11.01.2004–13.01.2007 (Renouvellement) – 03-3600 / 101476 SRO-Kundig SA Arts graphiques et communications, 1214 Vernier Heidelberg 8 couleurs et Heidelberg 5 couleurs + vernis horaire d’exploitation indispensable pour des raisons économiques 12 A 25.01.2004–27.01.2007 (Renouvellement) Permis de travail du dimanche et de jours fériés (Art. 19 et 20a LTr) – 03-3616 / 102088 Covance Central Laboratory Services SA, 1217 Meyrin laboratoire d’analyses horaire d’exploitation indispensable pour des raisons techniques et économiques</w:t>
      </w:r>
    </w:p>
    <w:p>
      <w:r>
        <w:rPr>
          <w:b/>
        </w:rPr>
        <w:t>E. 10</w:t>
      </w:r>
    </w:p>
    <w:p>
      <w:r>
        <w:t>A 01.02.2004–03.02.2007 (Renouvellement) – 03-3647 / 100866 Gisa, 1920 Martigny atelier de galvanisation horaire d’exploitation indispensable pour des raisons techniques et économiques 2 A 08.02.2004–10.02.2007 (Renouvellement) – 03-3651 / 101047 Manufacture de Haute Horlogerie Cartier SA, 2306 La Chaux-de-Fonds usinage d’éléments de bracelets horaire d’exploitation indispensable pour des raisons économiques 8 A 11.01.2004–13.01.2007 (Renouvellement)</w:t>
      </w:r>
    </w:p>
    <w:p>
      <w:r>
        <w:t>67 – 03-3680 / 108973 Cremo SA, 1837 Les Moulins fabrication/affinage des fromages – réception du lait horaire d’exploitation indispensable pour des raisons techniques 1 A 08.02.2004–10.02.2007 (Nouveau permis) Autorisation pour travail de nuit et jours fériés (Art. 17, 19 et 20a LTr) – 03-3602 / 100686 Suter Viandes SA, 1844 Villeneuve préparation viande fraîche / tranchage charcuterie besoins spéciaux de consommation 85 A 09.02.2004–10.02.2007 (Renouvellement) (A = adultes,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45/29 50).</w:t>
      </w:r>
    </w:p>
    <w:p>
      <w:r>
        <w:t>68 Permis concernant la durée du travail octroyés</w:t>
      </w:r>
    </w:p>
    <w:p>
      <w:r>
        <w:t>Permis de travail de nuit (Art. 17 LTr) – 03-3496 / 102067 Dasocom SA, 1217 Meyrin nettoyage industriel de gaines de ventilation sur le territoire des cantons de Genève et de Vaud besoins spéciaux de consommation 6 A 29.12.2003–30.12.2006 (Renouvellement) – 03-3500 / 100438 Philip Morris Products SA, 1425 Onnens VD production ET à Onnens VD (fabrication de cigarettes et services techniques rattachés) horaire d’exploitation indispensable pour des raisons économiques 54 A 16.11.2003–18.11.2006 (Modification) Permis de travail de nuit (sans alternance) (Art. 17 Ltr) – 03-3169 / 101657 VV S.A., 2800 Delémont atelier d’étampage horaire d’exploitation indispensable pour des raisons économiques 30 A 29.09.2003–02.10.2004 (Nouveau permis) Dérogation basée sur l’art. 28 LTr – 03-3545 / 109433 Oereka Transports, Jonathan Archimi, 1820 Montreux opérations de transport besoins spéciaux de consommation 2 A 13.10.2003–16.10.2004 (Nouveau permis) Permis de travail de nuit et du dimanche (Art. 17, 19 et 28 Ltr) – Permis global pour les travailleurs des cliniques et hôpitaux dans toute la Suisse Cliniques et hôpitaux horaire d’exploitation indispensable pour des raisons économiques 01.01.2004–31.12.2005 (renouvellement) (A = adultes, J = jeunes gens)</w:t>
      </w:r>
    </w:p>
    <w:p>
      <w:r>
        <w:t>69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45/29 50).</w:t>
      </w:r>
    </w:p>
    <w:p>
      <w:r>
        <w:rPr>
          <w:b/>
        </w:rPr>
        <w:t>E. 13</w:t>
      </w:r>
    </w:p>
    <w:p>
      <w:r>
        <w:t>janvier 2004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2004 Année Anno Band 1 Volume Volume Heft 01 Cahier Numero Geschäftsnummer --- Numéro d'affaire Numero dell'oggetto Datum 13.01.2004 Date Data Seite 64-69 Page Pagina Ref. No 10 137 304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