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6334 2003-2148 vom 19. April 1978</w:t>
      </w:r>
    </w:p>
    <w:p>
      <w:r>
        <w:t>Bundesverwaltung, 1978-04-19, DE</w:t>
      </w:r>
    </w:p>
    <w:p>
      <w:r>
        <w:rPr>
          <w:b/>
        </w:rPr>
        <w:t xml:space="preserve">Quelle: </w:t>
      </w:r>
      <w:r>
        <w:t>https://mcp.opencaselaw.ch/entscheid/ch_vb_6334_2003-2148</w:t>
      </w:r>
    </w:p>
    <w:p>
      <w:r>
        <w:t>FR: CH_VB 6334 2003-2148 du 19 avril 1978</w:t>
      </w:r>
    </w:p>
    <w:p>
      <w:r>
        <w:t>IT: CH_VB 6334 2003-2148 del 19 aprile 1978</w:t>
      </w:r>
    </w:p>
    <w:p>
      <w:pPr>
        <w:pStyle w:val="Heading2"/>
      </w:pPr>
      <w:r>
        <w:t>Volltext</w:t>
      </w:r>
    </w:p>
    <w:p>
      <w:r>
        <w:t>6334 2003-2148 Exécution de la loi fédérale sur la formation professionnelle L’Association Européenne de l’Economie Extérieure et Technologie (AEEE+T) a déposé un projet de règlement concernant l’examen professionnel supérieur de chef de qualité diplômé/cheffe de qualité diplômée, conformément à l’art. 51 de la loi fédérale du 19 avril 1978 sur la formation professionnelle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21 octobre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41 Cahier Numero Geschäftsnummer --- Numéro d'affaire Numero dell'oggetto Datum 21.10.2003 Date Data Seite 6334-6334 Page Pagina Ref. No 10 127 770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