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6332 2003-2171 vom 21. Oktober 2003</w:t>
      </w:r>
    </w:p>
    <w:p>
      <w:r>
        <w:t>Bundesverwaltung, 2003-10-21, DE</w:t>
      </w:r>
    </w:p>
    <w:p>
      <w:r>
        <w:rPr>
          <w:b/>
        </w:rPr>
        <w:t xml:space="preserve">Quelle: </w:t>
      </w:r>
      <w:r>
        <w:t>https://mcp.opencaselaw.ch/entscheid/ch_vb_6332_2003-2171</w:t>
      </w:r>
    </w:p>
    <w:p>
      <w:r>
        <w:t>FR: CH_VB 6332 2003-2171 du 21 octobre 2003</w:t>
      </w:r>
    </w:p>
    <w:p>
      <w:r>
        <w:t>IT: CH_VB 6332 2003-2171 del 21 ottobre 2003</w:t>
      </w:r>
    </w:p>
    <w:p>
      <w:pPr>
        <w:pStyle w:val="Heading2"/>
      </w:pPr>
      <w:r>
        <w:t>Volltext</w:t>
      </w:r>
    </w:p>
    <w:p>
      <w:r>
        <w:t>6332 2003-2171 Permis concernant la durée du travail octroyés Permis de travail de nuit (Art. 17 LTr) – 03-3044 / 109326 DePuy ACE Sàrl, 2400 Le Locle production sur machines CNC horaire d’exploitation indispensable pour des raisons économiques 36 A 05.01.2004–08.01.2005 (Nouveau permis) – 03-3086 / 102065 MANUFACTURE ROGER DUBUIS SA, 1217 Meyrin centres CNC: fraisage - électro-érosion - métrologie horaire d’exploitation indispensable pour des raisons économiques 18 A 08.09.2003–11.09.2004 (Nouveau permis) – 03-3092 / 100459 Infré SA, 1800 Vevey ligne de fabrication de thé sans caféine horaire d’exploitation indispensable pour des raisons économiques 16 A 01.09.2003–17.04.2004 (Modification) – 03-3115 / 102141 Coop Bâle, Région Suisse Romande Coop BFM, 1762 Givisiez Produits surgelés besoin urgent 2 A 01.07.2003–30.06.2004 (Nouveau permis) Permis de travail de nuit (sans alternance) (Art. 17 Ltr) – 03-3070 / 100438 Philip Morris Products SA, 1425 Onnens VD production ET à Onnens VD (fabrication de cigarettes et services techniques rattachés) horaire d’exploitation indispensable pour des raisons économiques 18 A 04.01.2004–08.01.2005 (Renouvellement/modification)</w:t>
      </w:r>
    </w:p>
    <w:p>
      <w:r>
        <w:t>6333 – 03-3096 / 109031 Naville SA, 1227 Carouge GE manutentionnaires pour la préparation nocturne des colis de presse besoins spéciaux de consommation 14 A 08.09.2003–11.09.2004 (Nouveau permis) Dérogation basée sur l’art. 28 LTr Permis de travail en continu (Art. 24 LTr) – 03-3089 / 101169 Nexans Suisse SA, 2016 Cortaillod usine 1 horaire d’exploitation indispensable pour des raisons économiques 8 A 07.09.2003–09.09.2006 (Nouveau permis) Permis de travail de nuit et du dimanche (Art. 17 et 19 LTr) – 03-3118 / 102144 Coop Bâle, Région Suisse Romande Coop GE, 1242 Satigny centrale de distribution de produits frais: fruits et légumes - boucherie - produits laitiers et convenience besoins spéciaux de consommation 55 A 13.07.2003–30.06.2006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21 octobre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41 Cahier Numero Geschäftsnummer --- Numéro d'affaire Numero dell'oggetto Datum 21.10.2003 Date Data Seite 6332-6333 Page Pagina Ref. No 10 127 769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