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6330 2004-2566 vom 23. Juni 1999</w:t>
      </w:r>
    </w:p>
    <w:p>
      <w:r>
        <w:t>Bundesverwaltung, 1999-06-23, DE</w:t>
      </w:r>
    </w:p>
    <w:p>
      <w:r>
        <w:rPr>
          <w:b/>
        </w:rPr>
        <w:t xml:space="preserve">Quelle: </w:t>
      </w:r>
      <w:r>
        <w:t>https://mcp.opencaselaw.ch/entscheid/ch_vb_6330_2004-2566_</w:t>
      </w:r>
    </w:p>
    <w:p>
      <w:r>
        <w:t>FR: CH_VB 6330 2004-2566 du 23 juin 1999</w:t>
      </w:r>
    </w:p>
    <w:p>
      <w:r>
        <w:t>IT: CH_VB 6330 2004-2566 del 23 giugno 1999</w:t>
      </w:r>
    </w:p>
    <w:p>
      <w:pPr>
        <w:pStyle w:val="Heading2"/>
      </w:pPr>
      <w:r>
        <w:t>Volltext</w:t>
      </w:r>
    </w:p>
    <w:p>
      <w:r>
        <w:t>6330 2004-2566 Décision de portée générale concernant l’admission d’un produit phytosanitaire dans la liste des produits phytosanitaires non soumis à autorisation du 15 novembre 2004</w:t>
      </w:r>
    </w:p>
    <w:p>
      <w:r>
        <w:t>L’Office fédéral de l’agriculture, vu l’art. 15 de l’ordonnance du 23 juin 1999 sur l’homologation de produits phytosanitaires1, après avoir examiné si les exigences visées à l’article étaient remplies, décide: Une application supplémentaire est autorisée pour les produits phytosanitaires ci-dessous, homologués à l’étranger et figurant dans la liste suisse des produits phytosanitaires non soumis à autorisation: 1. Caractéristiques du produit (pour tous les produits mentionnés) Substance(s) active(s): Schwefel 79,6 % Formulation: WP 2. Produits commerciaux Netzschwefel Stulln Numéro d’homologation suisse: A-1107 pays d’origine: Autriche numéro d’homologation étranger: 587 distributeur: Agrostulln, Werksweg 2, 92551 Stulln (D) Netzschwefel Stulln Numéro d’homologation suisse: D-1109 pays d’origine: Allemagne numéro d’homologation étranger: 30006-00 distributeur: Agrostulln GmbH, Werksweg 2, 92551 Stulln Netzschwefel Schacht Numéro d’homologation suisse: D-1115 pays d’origine: Allemagne numéro d’homologation étranger: 30006-64 distributeur: F.Schacht GmbH &amp; Co. KG, Postfach 4823,38038 Braunschweig Cosan 80 Netzschwefel Numéro d’homologation suisse: D-1117 pays d’origine: Allemagne numéro d’homologation étranger: 30006-66 distributeur: Hoechst Schering AgrEvo GmbH, Zulassung Pflanzenschutz, Gebäude K607, 65926 Frankfurt</w:t>
      </w:r>
    </w:p>
    <w:p>
      <w:r>
        <w:t>1 RS 916.161</w:t>
      </w:r>
    </w:p>
    <w:p>
      <w:r>
        <w:t>6331 Application supplémentaire autorisée: Domaine d’application Maladie/effets Mode d’application (*)</w:t>
      </w:r>
    </w:p>
    <w:p>
      <w:r>
        <w:t>Arboriculture</w:t>
      </w:r>
    </w:p>
    <w:p>
      <w:r>
        <w:t>poire Phytopte du pirier Concentration: 2 % Dosage: 32 kg/ha Application: après la recolte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23 novembre 2004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2004 Année Anno Band 1 Volume Volume Heft 46 Cahier Numero Geschäftsnummer --- Numéro d'affaire Numero dell'oggetto Datum 23.11.2004 Date Data Seite 6330-6331 Page Pagina Ref. No 10 138 175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