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5914 2007-2145 vom 11. September 2007</w:t>
      </w:r>
    </w:p>
    <w:p>
      <w:r>
        <w:t>Bundesverwaltung, 2007-09-11, DE</w:t>
      </w:r>
    </w:p>
    <w:p>
      <w:r>
        <w:rPr>
          <w:b/>
        </w:rPr>
        <w:t xml:space="preserve">Quelle: </w:t>
      </w:r>
      <w:r>
        <w:t>https://mcp.opencaselaw.ch/entscheid/ch_vb_5914_2007-2145_</w:t>
      </w:r>
    </w:p>
    <w:p>
      <w:r>
        <w:t>FR: CH_VB 5914 2007-2145 du 11 septembre 2007</w:t>
      </w:r>
    </w:p>
    <w:p>
      <w:r>
        <w:t>IT: CH_VB 5914 2007-2145 del 11 settembre 2007</w:t>
      </w:r>
    </w:p>
    <w:p>
      <w:pPr>
        <w:pStyle w:val="Heading2"/>
      </w:pPr>
      <w:r>
        <w:t>Volltext</w:t>
      </w:r>
    </w:p>
    <w:p>
      <w:r>
        <w:t>5914 2007-2145 Exécution de la loi fédérale sur la formation professionnelle L’AEA (Association pour les examens professionnels d’agent en automatique de l’industrie des machines et des appareils) (Les membres de l’AEA sont les orga- nisations du monde du travail suivantes: ASM Association patronale Suisse de l’industrie des Machines [Swissmem]), Employés Suisse (Fédération d’Associations d’Employés Suisses), Syndicat Unia, Syna – Syndicat interprofessionnel, Associa- tion Suisse des Cadres ASC, SEC Suisse (Société suisse des Employés de Com- merce) a déposé un projet de modification de règlement concernant l’examen professionnel de Agent en automatique/Agente en automatique, conformément à l’art. 28, al. 2 de la loi fédérale du 13 décembre 2002 sur la formation profession- nelle (RS 412.10) et à l’art. 25 et 26 de son ordonnance d’exécution du 19 novembre 2003 (RS 412.101). L’AAM (Association pour les examens professionnels d’agent/-e de processus de l’industrie des machines et des équipements électriques ainsi que des industries similaires) (Les membres de l’AAM sont les organisation du monde du travail suivantes: ASM Association patronale Suisse de l’industrie des Machines [Swiss- mem]), Employés Suisse (Fédération d’Associations d’Employés Suisses), Syndicat Unia, Syna – Syndicat interprofessionnel, Association Suisse des Cadres ASC, SEC Suisse (Société suisse des Employés de Commerce), (AGE Association Suisse des gestionnaires d’exploitation) a déposé un projet de modification de règlement concernant l’examen professionnel de Agent de processus/Agente de processus, conformément à l’art. 28, al. 2 de la loi fédérale du 13 décembre 2002 sur la forma- 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11 septembre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37 Cahier Numero Geschäftsnummer --- Numéro d'affaire Numero dell'oggetto Datum 11.09.2007 Date Data Seite 5914-5914 Page Pagina Ref. No 10 140 899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