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5770 2001-2152 vom 27. November 2001</w:t>
      </w:r>
    </w:p>
    <w:p>
      <w:r>
        <w:t>Bundesverwaltung, 2001-11-27, DE</w:t>
      </w:r>
    </w:p>
    <w:p>
      <w:r>
        <w:rPr>
          <w:b/>
        </w:rPr>
        <w:t xml:space="preserve">Quelle: </w:t>
      </w:r>
      <w:r>
        <w:t>https://mcp.opencaselaw.ch/entscheid/ch_vb_5770_2001-2152</w:t>
      </w:r>
    </w:p>
    <w:p>
      <w:r>
        <w:t>FR: CH_VB 5770 2001-2152 du 27 novembre 2001</w:t>
      </w:r>
    </w:p>
    <w:p>
      <w:r>
        <w:t>IT: CH_VB 5770 2001-2152 del 27 novembre 2001</w:t>
      </w:r>
    </w:p>
    <w:p>
      <w:pPr>
        <w:pStyle w:val="Heading2"/>
      </w:pPr>
      <w:r>
        <w:t>Volltext</w:t>
      </w:r>
    </w:p>
    <w:p>
      <w:r>
        <w:t>5770 2001-2152 Loi fédérale Complément du projet sur le Tribunal administratif fédéral (LTAF) du Le projet de loi fédérale sur le Tribunal administratif fédéral, dans la teneur que le Conseil fédéral a soumise au Parlement par son message du 28 février 20011, est complété comme suit: Art. 4 Siège Le siège du Tribunal administratif fédéral est à Fribourg.</w:t>
      </w:r>
    </w:p>
    <w:p>
      <w:r>
        <w:t>1 FF 2001 4000</w:t>
      </w:r>
    </w:p>
    <w:p>
      <w:r>
        <w:t>Schweizerisches Bundesarchiv, Digitale Amtsdruckschriften Archives fédérales suisses, Publications officielles numérisées Archivio federale svizzero, Pubblicazioni ufficiali digitali Loi fédérale sur le Tribunal administratif fédéral, Complément du projet In Bundesblatt Dans Feuille fédérale In Foglio federale Jahr 2001 Année Anno Band 1 Volume Volume Heft 47 Cahier Numero Geschäftsnummer --- Numéro d'affaire Numero dell'oggetto Datum 27.11.2001 Date Data Seite 5770-5770 Page Pagina Ref. No 10 125 811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