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5742 2001-2421 vom 23. Juni 1999</w:t>
      </w:r>
    </w:p>
    <w:p>
      <w:r>
        <w:t>Bundesverwaltung, 1999-06-23, DE</w:t>
      </w:r>
    </w:p>
    <w:p>
      <w:r>
        <w:rPr>
          <w:b/>
        </w:rPr>
        <w:t xml:space="preserve">Quelle: </w:t>
      </w:r>
      <w:r>
        <w:t>https://mcp.opencaselaw.ch/entscheid/ch_vb_5742_2001-2421</w:t>
      </w:r>
    </w:p>
    <w:p>
      <w:r>
        <w:t>FR: CH_VB 5742 2001-2421 du 23 juin 1999</w:t>
      </w:r>
    </w:p>
    <w:p>
      <w:r>
        <w:t>IT: CH_VB 5742 2001-2421 del 23 giugno 1999</w:t>
      </w:r>
    </w:p>
    <w:p>
      <w:pPr>
        <w:pStyle w:val="Heading2"/>
      </w:pPr>
      <w:r>
        <w:t>Volltext</w:t>
      </w:r>
    </w:p>
    <w:p>
      <w:r>
        <w:t>5742 2001-2421 Décision de portée générale concernant l’admission d’un produit phytosanitaire dans la liste des produits phytosanitaires non soumis à autorisation du 13 novembre 2001 L’Office fédéral de l’agriculture, vu l’art. 15 de l’ordonnance du 23 juin 1999 sur l’homologation de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Metaldehyde 5.0% Formulation: GB 2. Produits commerciaux Agrolimace longue durée Numéro d’homologation suisse: F-3508 pays d’origine: France numéro d’homologation étranger: 7700476 distributeur: Scotts France, B.P. 92, F-69136 Ecully CEDEX Antilimaces racan Numéro d’homologation suisse: F-3509 pays d’origine: France numéro d’homologation étranger: 9800097 distributeur: ESVP Raticide 50, 12, rue Alexander-Fleming, F-14200 Hörouville-Saint-Clair Antilumaca-Esca Numéro d’homologation suisse: I-3518 pays d’origine: Italie numéro d’homologation étranger: 2262 distributeur: Caffaro Agrochemicals-Siapa, Via Veneto 7, I-40015 S.Vincenzo in Galliera Carakol Numéro d’homologation suisse: I-3519 pays d’origine: Italie numéro d’homologation étranger: 5228 distributeur: Kollant, Via C.Colombo 7, I-30030 Viginovo</w:t>
      </w:r>
    </w:p>
    <w:p>
      <w:r>
        <w:t>1 RS 916.161</w:t>
      </w:r>
    </w:p>
    <w:p>
      <w:r>
        <w:t>Décision de portée générale – produits phytosanitaires 5743 Escanex PS Numéro d’homologation suisse: I-3520 pays d’origine: Italie numéro d’homologation étranger: 5521 distributeur: Tecniterra, Via Bronzio 19, I-20133 Milano Gastrotox E Numéro d’homologation suisse: I-3521 pays d’origine: Italie numéro d’homologation étranger: 2260 distributeur: Sipcam, Via Sempione 195, I-20016 Pero Hélarion granulé Numéro d’homologation suisse: F-3511 pays d’origine: France numéro d’homologation étranger: 6100363 distributeur: SCAC-Fisons S.A., La Galboisière, F-37705 Saint-Pierre-des-Corps CEDEX Hélarion LD Numéro d’homologation suisse: F-3512 pays d’origine: France numéro d’homologation étranger: 9700185 distributeur: Rhône-Poulenc Leadagro France, 55, avenue René Cassin, C.P. 310, F-69337 Lyon CEDEX 09 Helarion RS Numéro d’homologation suisse: F-3513 pays d’origine: France numéro d’homologation étranger: 8400549 distributeur: SCAC-Fisons S.A., La Galboisière, F-37705 Saint-Pierre-des-Corps CEDEX KB Limace appât granulé Numéro d’homologation suisse: F-3514 pays d’origine: France numéro d’homologation étranger: 9100231 distributeur: Scotts France, B.P. 92, F-69136 Ecully CEDEX Limatak Numéro d’homologation suisse: F-3515 pays d’origine: France numéro d’homologation étranger: 9800129 distributeur: Rhône-Poulenc Leadagro France, 55, avenue René Cassin, C.P. 310, F-69337 Lyon CEDEX 09 Limatic Numéro d’homologation suisse: F-3516 pays d’origine: France numéro d’homologation étranger: 8400155 distributeur: C.N.C.A.T.A, B.P. 66, F-78512 Rambouillet CEDEX</w:t>
      </w:r>
    </w:p>
    <w:p>
      <w:r>
        <w:t>Décision de portée générale – produits phytosanitaires 5744 Limatic R Numéro d’homologation suisse: F-3617 pays d’origine: France numéro d’homologation étranger: 9700568 distributeur: C.N.C.A.T.A, B.P. 66, F-78512 Rambouillet CEDEX Metacid Numéro d’homologation suisse: I-3521 pays d’origine: Italie numéro d’homologation étranger: 6955 distributeur: Terranalisi, Via Donizetti 2/A, I-44042 Cento Super Limaclor Numéro d’homologation suisse: F-3519 pays d’origine: France numéro d’homologation étranger: 6200419 distributeur: SCAC-Fisons S.A., La Galboisière, F-37705 Saint-Pierre-des-Corps CEDEX Applications autorisées: Domaine d’application Maladie / effets Mode d’application Charges et remarques Arboriculture toutes les cultures limaces agrestes, coîtrons, limaces du genre Arion Dosage: 5-10 l/ha 1 Viticulture toutes les cultures limaces agrestes, coîtrons, limaces du genre Arion Dosage: 5-10 l/ha 1 Culture maraîchère toutes les cultures limaces agrestes, coîtrons, limaces du genre Arion Dosage: 5-10 l/ha 1 Grande culture toutes les cultures limaces agrestes, coîtrons, limaces du genre Arion Dosage: 5-10 l/ha 1 Culture ornementale toutes les cultures limaces agrestes, coîtrons, limaces du genre Arion Dosage: 5-10 l/ha 1 1 Epandre sur le sol, en évitant tout contact avec les parties comestibles des plantes. Stockage et élimination Le produit doit être conservé dans l’emballage original, à l’écart des denrées alimentaires, des aliments pour animaux et des médicaments, de façon à ne pas être accessible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w:t>
      </w:r>
    </w:p>
    <w:p>
      <w:r>
        <w:t>Décision de portée générale – produits phytosanitaires 5745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 clusions, motifs et moyens de preuve et porte la signature du recourant ou de son représentant; y seront jointes la décision attaquée et les pièces invoquées comme moyens de preuve, lorsqu’elles sont disponibles. 20 novembre 2001 Office fédéral de l’agriculture 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2001 Année Anno Band 1 Volume Volume Heft 46 Cahier Numero Geschäftsnummer --- Numéro d'affaire Numero dell'oggetto Datum 20.11.2001 Date Data Seite 5742-5745 Page Pagina Ref. No 10 125 804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