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5646 2003-1879 vom 16. September 2003</w:t>
      </w:r>
    </w:p>
    <w:p>
      <w:r>
        <w:t>Bundesverwaltung, 2003-09-16, DE</w:t>
      </w:r>
    </w:p>
    <w:p>
      <w:r>
        <w:rPr>
          <w:b/>
        </w:rPr>
        <w:t xml:space="preserve">Quelle: </w:t>
      </w:r>
      <w:r>
        <w:t>https://mcp.opencaselaw.ch/entscheid/ch_vb_5646_2003-1879</w:t>
      </w:r>
    </w:p>
    <w:p>
      <w:r>
        <w:t>FR: CH_VB 5646 2003-1879 du 16 septembre 2003</w:t>
      </w:r>
    </w:p>
    <w:p>
      <w:r>
        <w:t>IT: CH_VB 5646 2003-1879 del 16 settembre 2003</w:t>
      </w:r>
    </w:p>
    <w:p>
      <w:pPr>
        <w:pStyle w:val="Heading2"/>
      </w:pPr>
      <w:r>
        <w:t>Erwägungen</w:t>
      </w:r>
    </w:p>
    <w:p>
      <w:r>
        <w:rPr>
          <w:b/>
        </w:rPr>
        <w:t>E. 1</w:t>
      </w:r>
    </w:p>
    <w:p>
      <w:r>
        <w:t>A 18.11.2002–19.11.2005 (Renouvellement/modification) – 03-3052 / 102049 Irvak &amp; Rexma AG, 1096 Cully nettoyage industriel de ventilation pour les restaurants, hôtels, hôpitaux et autres entreprises établis sur tout le territoire suisse besoins spéciaux de consommation 10 A 12.01.2004–13.01.2007 (Renouvellement) – 03-3067 / 100019 Plaspaq SA (Plaspaq Ltd) (Plaspaq AG), 1636 Broc ateliers d’injection plastique, d’impression et de finition horaire d’exploitation indispensable pour des raisons économiques 48 A 28.07.2003–29.05.2004 (Modification) – 03-3068 / 108620 Fromco SA Moudon, 1510 Moudon affinage (ligne centrale et ligne de soin) des fromages horaire d’exploitation indispensable pour des raisons économiques 9 A 15.09.2003–16.09.2006 (Renouvellement) Permis de travail de nuit (sans alternance) (Art. 17 Ltr) – 03-3065 / 101312 Vectron Frequency Devices Swiss Sàrl, 2000 Neuchâtel Frontend, fabrication de composants électroniques horaire d’exploitation indispensable pour des raisons économiques 9 A 01.09.2003–04.09.2004 (Renouvellement)</w:t>
      </w:r>
    </w:p>
    <w:p>
      <w:r>
        <w:t>5647 Permis de travail en continu (Art. 24 LTr) – 03-3028 / 108476 Weckerle Cosmetics SA, 2400 Le Locle injection plastique et remplissage horaire d’exploitation indispensable pour des raisons économiques</w:t>
      </w:r>
    </w:p>
    <w:p>
      <w:r>
        <w:rPr>
          <w:b/>
        </w:rPr>
        <w:t>E. 5</w:t>
      </w:r>
    </w:p>
    <w:p>
      <w:r>
        <w:t>A 31.08.2003–02.09.2006 (Renouvellement/modification) – 03-2983 / 108520 AAA Ambulances Service SA, 1260 Nyon service ambulance besoins spéciaux de consommation 12 A 20.07.2003–22.07.2006 (Renouvellement) Dérogation basée sur l’art. 28 LTr Permis de travail du dimanche (Art. 19 LTr) – 03-2988 / 102071 Pizza Riviera Sàrl, Gomez Fernando, 1814 La Tour-de-Peilz fabrication et livraison de pizzas besoins spéciaux de consommation 4 A 31.08.2003–02.09.2006 (Renouvellement/modification) Dérogation basée sur l’art. 28 LTr Permis de travail de nuit et du dimanche (Art. 17 et 19 LTr) – 03-3058 / 101169 Nexans Suisse SA, 2016 Cortaillod usines 1, 3, 4, 5, 6 et 7: diverse fabrication de câbles pour la transmission d’énergie et de télécommunication horaire d’exploitation indispensable pour des raisons économiques 110 A 07.09.2003–09.09.2006 (Renouvellement) – 03-3063 / 100035 Tetra Pak (Suisse) SA, 1680 Romont FR centre de recherche R &amp; D – TWA Clear – PET SiOx horaire d’exploitation indispensable pour des raisons techniques et économiques 12 A 19.10.2003–23.10.2004 (Nouveau permis) – 03-3064 / 100944 Ceta SA Emballages flexibles, 1896 Vouvry impression flexo 6 couleurs «F + K» et façonnage de sachets horaire d’exploitation indispensable pour des raisons économiques 18 A 14.09.2003–16.09.2006 (Renouvellement)</w:t>
      </w:r>
    </w:p>
    <w:p>
      <w:r>
        <w:t>5648 – 03-3066 / 100099 Feldschlösschen Boissons SA, succursale Brasserie du Cardinal Fribourg, 1700 Fribourg préparation des installations – fabrication / laboratoire – soutirage des bouteilles et des fûts horaire d’exploitation indispensable pour des raisons techniques et économiques 47 A 03.08.2003–01.10.2005 (Modification) – 03-2990 / 108668 Ahmetovic Mevludin, 2000 Neuchâtel nettoyage d’installations de ventilation dans toute la Suisse besoins spéciaux de consommation</w:t>
      </w:r>
    </w:p>
    <w:p>
      <w:r>
        <w:rPr>
          <w:b/>
        </w:rPr>
        <w:t>E. 8</w:t>
      </w:r>
    </w:p>
    <w:p>
      <w:r>
        <w:t>A 06.07.2003–10.07.2004 (Nouveau permis) – 03-2831 / 100012 Nestlé Suisse SA, 1636 Broc fabrication de chocolat horaire d’exploitation indispensable pour des raisons économiques 400 A 17.08.2003–19.08.2006 (Renouvellement/modification) – 03-2911 / 108482 D. Fleury Bursins Aire Lac GmbH, 1183 Bursins «Shop – conveniences» Aire Lac besoins spéciaux de consommation 4 A 06.07.2003–08.07.2006 (Nouveau permis) – 03-2912 / 108483 D. Fleury Bursins Aire Jura GmbH, 1183 Bursins «Shop – Conveniences» Aire Jura besoins spéciaux de consommation 4 A 06.07.2003–08.07.2006 (Nouveau permis) Permis de travail du dimanche et de jours fériés (Art. 19 et 20a LTr) – 03-2774 / 100284 Reitzel (Suisse) SA, 1860 Aigle atelier de fabrication du vinaigre horaire d’exploitation indispensable pour des raisons techniques 3 A 31.08.2003–02.09.2006 (Renouvellement) – 03-2810 / 100757 Tamoil SA Raffinerie de Collombey, – Collombey-Muraz laboratoire horaire d’exploitation indispensable pour des raisons économiques 4 A 23.03.2003–25.03.2006 (Renouvellement/modification)</w:t>
      </w:r>
    </w:p>
    <w:p>
      <w:r>
        <w:t>5651 – 03-2853 / 109272 DMS Publications, Serge Laurent, 1196 Gland services d’inforoute / inforadar par message SMS besoins spéciaux de consommation 4 A 13.07.2003–17.07.2004 (Nouveau permis) (A = adultes,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16 septembre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36 Cahier Numero Geschäftsnummer --- Numéro d'affaire Numero dell'oggetto Datum 16.09.2003 Date Data Seite 5646-5651 Page Pagina Ref. No</w:t>
      </w:r>
    </w:p>
    <w:p>
      <w:r>
        <w:rPr>
          <w:b/>
        </w:rPr>
        <w:t>E. 10</w:t>
      </w:r>
    </w:p>
    <w:p>
      <w:r>
        <w:t>127 628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