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5620 2002-2027 vom 24. September 2002</w:t>
      </w:r>
    </w:p>
    <w:p>
      <w:r>
        <w:t>Bundesverwaltung, 2002-09-24, DE</w:t>
      </w:r>
    </w:p>
    <w:p>
      <w:r>
        <w:rPr>
          <w:b/>
        </w:rPr>
        <w:t xml:space="preserve">Quelle: </w:t>
      </w:r>
      <w:r>
        <w:t>https://mcp.opencaselaw.ch/entscheid/ch_vb_5620_2002-2027</w:t>
      </w:r>
    </w:p>
    <w:p>
      <w:r>
        <w:t>FR: CH_VB 5620 2002-2027 du 24 septembre 2002</w:t>
      </w:r>
    </w:p>
    <w:p>
      <w:r>
        <w:t>IT: CH_VB 5620 2002-2027 del 24 settembre 2002</w:t>
      </w:r>
    </w:p>
    <w:p>
      <w:pPr>
        <w:pStyle w:val="Heading2"/>
      </w:pPr>
      <w:r>
        <w:t>Volltext</w:t>
      </w:r>
    </w:p>
    <w:p>
      <w:r>
        <w:t>5620 2002-2027 Permis concernant la durée du travail octroyés Permis de travail de nuit (Art. 17 LTr) – 02-333 / 102104 Manor SA Centrale de distribution Bussigny, 1030 Bussigny-près-Lausanne chargement des camions frigo (produits frais et autres denrées périssables) besoins spéciaux de consommation 4 A 29.07.2002–30.07.2005 (Renouvellement) Permis de travail de nuit (travail en 2 équipes) (Art. 17 LTr) – 02-472 / 100483 Medtronic Europe SA, 1131 Tolochenaz salle blanche besoin urgent 350 A 12.08.2002–07.05.2005 (Renouvellement/modification) Permis de travail en continu (Art. 24 LTr) – 02-374 / 108520 AAA Ambulances Service SA, 1260 Nyon service ambulance besoins spéciaux de consommation 12 A 14.07.2002–19.07.2003 (Nouveau permis) – 02-378 / 100294 Maillefer Manufacturing Sàrl, 1338 Ballaigues ateliers de production horaire d’exploitation indispensable pour des raisons économiques 177 A 14.07.2002–16.07.2005 (Renouvellement/modification) Permis de travail de nuit et du dimanche (Art. 17 et 19 LTr) – 02-293 / 100124 Imprimerie et librairies St-Paul SA, 1705 Fribourg saisie et correction – information technique – montage copie et repro – expédition des journaux horaire d’exploitation indispensable pour des raisons économiques 30 A 14.04.2002–16.04.2005 (Renouvellement/modification)</w:t>
      </w:r>
    </w:p>
    <w:p>
      <w:r>
        <w:t>5621 – 02-294 / 100124 Imprimerie et librairies St-Paul SA, 1705 Fribourg rotative horaire d’exploitation indispensable pour des raisons économiques 0 A 14.04.2002–16.04.2005 (Renouvellement/modification) – 02-362 / 101357 Coop GE, 1242 Satigny boulangerie – pâtisserie horaire d’exploitation indispensable pour des raisons économiques 33 A 05.05.2002–07.05.2005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24 septembre 2002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2002 Année Anno Band 1 Volume Volume Heft 38 Cahier Numero Geschäftsnummer --- Numéro d'affaire Numero dell'oggetto Datum 24.09.2002 Date Data Seite 5620-5621 Page Pagina Ref. No 10 126 621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