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5618 2002-2011 vom 13. September 2002</w:t>
      </w:r>
    </w:p>
    <w:p>
      <w:r>
        <w:t>Bundesverwaltung, 2002-09-13, DE</w:t>
      </w:r>
    </w:p>
    <w:p>
      <w:r>
        <w:rPr>
          <w:b/>
        </w:rPr>
        <w:t xml:space="preserve">Quelle: </w:t>
      </w:r>
      <w:r>
        <w:t>https://mcp.opencaselaw.ch/entscheid/ch_vb_5618_2002-2011</w:t>
      </w:r>
    </w:p>
    <w:p>
      <w:r>
        <w:t>FR: CH_VB 5618 2002-2011 du 13 septembre 2002</w:t>
      </w:r>
    </w:p>
    <w:p>
      <w:r>
        <w:t>IT: CH_VB 5618 2002-2011 del 13 settembre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5081/2001 contre la marque internationale no 750511 Love- nation est rejetée.</w:t>
      </w:r>
    </w:p>
    <w:p>
      <w:r>
        <w:rPr>
          <w:b/>
        </w:rPr>
        <w:t>E. 3</w:t>
      </w:r>
    </w:p>
    <w:p>
      <w:r>
        <w:t>La marque internationale no 750511 Lovenation sera définitivement acceptée à la protection en Suisse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n’est pas allouer de dépens.</w:t>
      </w:r>
    </w:p>
    <w:p>
      <w:r>
        <w:rPr>
          <w:b/>
        </w:rPr>
        <w:t>E. 6</w:t>
      </w:r>
    </w:p>
    <w:p>
      <w:r>
        <w:t>La présente décision est notifiée aux parties; à la partie défenderesse par publication dans la Feuille fédérale.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13 septembre 2002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5081/01 In Bundesblatt Dans Feuille fédérale In Foglio federale Jahr 2002 Année Anno Band 1 Volume Volume Heft 38 Cahier Numero Geschäftsnummer --- Numéro d'affaire Numero dell'oggetto Datum 24.09.2002 Date Data Seite 5618-5618 Page Pagina Ref. No</w:t>
      </w:r>
    </w:p>
    <w:p>
      <w:r>
        <w:rPr>
          <w:b/>
        </w:rPr>
        <w:t>E. 10</w:t>
      </w:r>
    </w:p>
    <w:p>
      <w:r>
        <w:t>126 619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