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5222 2000-1992 vom 30. Januar 1974</w:t>
      </w:r>
    </w:p>
    <w:p>
      <w:r>
        <w:t>Bundesverwaltung, 1974-01-30, DE</w:t>
      </w:r>
    </w:p>
    <w:p>
      <w:r>
        <w:rPr>
          <w:b/>
        </w:rPr>
        <w:t xml:space="preserve">Quelle: </w:t>
      </w:r>
      <w:r>
        <w:t>https://mcp.opencaselaw.ch/entscheid/ch_vb_5222_2000-1992</w:t>
      </w:r>
    </w:p>
    <w:p>
      <w:r>
        <w:t>FR: CH_VB 5222 2000-1992 du 30 janvier 1974</w:t>
      </w:r>
    </w:p>
    <w:p>
      <w:r>
        <w:t>IT: CH_VB 5222 2000-1992 del 30 gennaio 1974</w:t>
      </w:r>
    </w:p>
    <w:p>
      <w:pPr>
        <w:pStyle w:val="Heading2"/>
      </w:pPr>
      <w:r>
        <w:t>Erwägungen</w:t>
      </w:r>
    </w:p>
    <w:p>
      <w:r>
        <w:rPr>
          <w:b/>
        </w:rPr>
        <w:t>E. 1</w:t>
      </w:r>
    </w:p>
    <w:p>
      <w:r>
        <w:t>Le présent protocole sera ratifié. Les instruments de ratification seront échangés à Vienne dès que possible.</w:t>
      </w:r>
    </w:p>
    <w:p>
      <w:r>
        <w:rPr>
          <w:b/>
        </w:rPr>
        <w:t>E. 2</w:t>
      </w:r>
    </w:p>
    <w:p>
      <w:r>
        <w:t>Le présent protocole entrera en vigueur un mois après l’échange des instruments de ratification et ses dispositions seront applicables: a) sous réserve de la let. b) aux impôts perçus à la source sur les dividendes et les intérêts versés à la date du 1er janvier de l’année civile suivant l’entrée en vigueur du présent protocole ou après cette date; b) aux impôts perçus à la source sur les dividendes mentionnés à la dernière phrase de l’art. 1 qui sont versés au 1er janvier 2000 ou après cette date. En foi de quoi les plénipotentiaires des deux Etats ont signé le présent protocole et y ont apposé leurs sceaux. Fait à Zurich, le 20 juillet 2000 en double exemplaire. Pour la Confédération suisse: Pour la République d’Autriche: Kaspar Villiger Karl-Heinz Grasser</w:t>
      </w:r>
    </w:p>
    <w:p>
      <w:r>
        <w:t>Schweizerisches Bundesarchiv, Digitale Amtsdruckschriften Archives fédérales suisses, Publications officielles numérisées Archivio federale svizzero, Pubblicazioni ufficiali digitali Protocole modifiant la Convention du 30 janvier 1974 signée à Vienne entre la Confédération suisse et la République d'Autriche en vue d'éviter les doubles impositions en matière d'impôts sur le revenu et sur la fortune In Bundesblatt Dans Feuille fédérale In Foglio federale Jahr 2000 Année Anno Band 1 Volume Volume Heft 47 Cahier Numero Geschäftsnummer --- Numéro d'affaire Numero dell'oggetto Datum 28.11.2000 Date Data Seite 5222-5223 Page Pagina Ref. No 10 124 976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