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5198 2002-1690 vom 20. August 2002</w:t>
      </w:r>
    </w:p>
    <w:p>
      <w:r>
        <w:t>Bundesverwaltung, 2002-08-20, DE</w:t>
      </w:r>
    </w:p>
    <w:p>
      <w:r>
        <w:rPr>
          <w:b/>
        </w:rPr>
        <w:t xml:space="preserve">Quelle: </w:t>
      </w:r>
      <w:r>
        <w:t>https://mcp.opencaselaw.ch/entscheid/ch_vb_5198_2002-1690</w:t>
      </w:r>
    </w:p>
    <w:p>
      <w:r>
        <w:t>FR: CH_VB 5198 2002-1690 du 20 août 2002</w:t>
      </w:r>
    </w:p>
    <w:p>
      <w:r>
        <w:t>IT: CH_VB 5198 2002-1690 del 20 agosto 2002</w:t>
      </w:r>
    </w:p>
    <w:p>
      <w:pPr>
        <w:pStyle w:val="Heading2"/>
      </w:pPr>
      <w:r>
        <w:t>Volltext</w:t>
      </w:r>
    </w:p>
    <w:p>
      <w:r>
        <w:t>5198 2002-1690 Exécution de la loi fédérale sur la formation professionnelle Le «Schweizerischer Interverband für Schneesportlehrerausbildung (SIVS)» et le «Schweizerischer Ski- und Snowboardschulverband (SSSV)» ont déposé un projet de règlement concernant l’examen professionnel de professeur de sport de neige, conformément à l’art. 51 de la loi fédérale du 19 avril 1978 sur la formation profes- sionnelle (RS 412.10) et à l’art. 45, al. 2,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20 août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33 Cahier Numero Geschäftsnummer --- Numéro d'affaire Numero dell'oggetto Datum 20.08.2002 Date Data Seite 5198-5198 Page Pagina Ref. No 10 126 567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