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 2004-0282 vom 24. Februar 2004</w:t>
      </w:r>
    </w:p>
    <w:p>
      <w:r>
        <w:t>Bundesverwaltung, 2004-02-24, DE</w:t>
      </w:r>
    </w:p>
    <w:p>
      <w:r>
        <w:rPr>
          <w:b/>
        </w:rPr>
        <w:t xml:space="preserve">Quelle: </w:t>
      </w:r>
      <w:r>
        <w:t>https://mcp.opencaselaw.ch/entscheid/ch_vb_4_2004-0282_</w:t>
      </w:r>
    </w:p>
    <w:p>
      <w:r>
        <w:t>FR: CH_VB 4 2004-0282 du 24 février 2004</w:t>
      </w:r>
    </w:p>
    <w:p>
      <w:r>
        <w:t>IT: CH_VB 4 2004-0282 del 24 febbraio 2004</w:t>
      </w:r>
    </w:p>
    <w:p>
      <w:pPr>
        <w:pStyle w:val="Heading2"/>
      </w:pPr>
      <w:r>
        <w:t>Erwägungen</w:t>
      </w:r>
    </w:p>
    <w:p>
      <w:r>
        <w:rPr>
          <w:b/>
        </w:rPr>
        <w:t>E. 3</w:t>
      </w:r>
    </w:p>
    <w:p>
      <w:r>
        <w:t>A 11.02.2004–31.12.2004 (Renouvellement) Permis de travail du dimanche (Art. 19 LTr) – 04-3968 / 102093 UBS SA, 1020 Renens e-customer-center besoins spéciaux de consommation 10 A 04.04.2004–04.04.2007 (Renouvellement) Dérogation pour le personnel au sol du secteur de la navigation aérienne (Art. 17a, 20, 24 et 28 LTr, art. 34, 37 et 38 OLT1, art. 12 OLT2) – 04-3943 / 108968 ISS Aviation SA, 1215 Genève Personnel au sol du secteur de la navigation aérienne (art. 47, al. 3, OLT 2) horaire d’exploitation indispensable pour des raisons économiques 200 A 01.04.2004–01.04.2007 (Renouvellement)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 24 février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w:t>
      </w:r>
    </w:p>
    <w:p>
      <w:r>
        <w:rPr>
          <w:b/>
        </w:rPr>
        <w:t>E. 07</w:t>
      </w:r>
    </w:p>
    <w:p>
      <w:r>
        <w:t>Cahier Numero Geschäftsnummer --- Numéro d'affaire Numero dell'oggetto Datum 24.02.2004 Date Data Seite 824-824 Page Pagina Ref. No</w:t>
      </w:r>
    </w:p>
    <w:p>
      <w:r>
        <w:rPr>
          <w:b/>
        </w:rPr>
        <w:t>E. 10</w:t>
      </w:r>
    </w:p>
    <w:p>
      <w:r>
        <w:t>137 405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