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4840 2000-2240 vom 31. Oktober 2000</w:t>
      </w:r>
    </w:p>
    <w:p>
      <w:r>
        <w:t>Bundesverwaltung, 2000-10-31, DE</w:t>
      </w:r>
    </w:p>
    <w:p>
      <w:r>
        <w:rPr>
          <w:b/>
        </w:rPr>
        <w:t xml:space="preserve">Quelle: </w:t>
      </w:r>
      <w:r>
        <w:t>https://mcp.opencaselaw.ch/entscheid/ch_vb_4840_2000-2240</w:t>
      </w:r>
    </w:p>
    <w:p>
      <w:r>
        <w:t>FR: CH_VB 4840 2000-2240 du 31 octobre 2000</w:t>
      </w:r>
    </w:p>
    <w:p>
      <w:r>
        <w:t>IT: CH_VB 4840 2000-2240 del 31 ottobre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oppositions n° 3969 à 3972/2000 sont réunies dans une seule procédure.</w:t>
      </w:r>
    </w:p>
    <w:p>
      <w:r>
        <w:rPr>
          <w:b/>
        </w:rPr>
        <w:t>E. 2</w:t>
      </w:r>
    </w:p>
    <w:p>
      <w:r>
        <w:t>Le défendeur est exclu de la procédure.</w:t>
      </w:r>
    </w:p>
    <w:p>
      <w:r>
        <w:rPr>
          <w:b/>
        </w:rPr>
        <w:t>E. 3</w:t>
      </w:r>
    </w:p>
    <w:p>
      <w:r>
        <w:t>La procédure d’opposition n° 3969 à 3972/2000 contre les marques interna- tionales n° 718 229 lauendersensations (fig.), n° 718 230 green teasensations (fig.), n° 718 231 mandarinesensations (fig.) et n° 718 916 jasminesensa- tions (fig.) est rejetée.</w:t>
      </w:r>
    </w:p>
    <w:p>
      <w:r>
        <w:rPr>
          <w:b/>
        </w:rPr>
        <w:t>E. 4</w:t>
      </w:r>
    </w:p>
    <w:p>
      <w:r>
        <w:t>Les refus provisoires totaux du 7 février 2000 émis à l'encontre des marques attaquées seront retirés une fois la présente décision entrée en force.</w:t>
      </w:r>
    </w:p>
    <w:p>
      <w:r>
        <w:rPr>
          <w:b/>
        </w:rPr>
        <w:t>E. 5</w:t>
      </w:r>
    </w:p>
    <w:p>
      <w:r>
        <w:t>Les taxes d'oppositions d’un montant total de fr. 3200.- restent acquises à l’Institut.</w:t>
      </w:r>
    </w:p>
    <w:p>
      <w:r>
        <w:rPr>
          <w:b/>
        </w:rPr>
        <w:t>E. 6</w:t>
      </w:r>
    </w:p>
    <w:p>
      <w:r>
        <w:t>Il n’est pas alloué de dépens.</w:t>
      </w:r>
    </w:p>
    <w:p>
      <w:r>
        <w:rPr>
          <w:b/>
        </w:rPr>
        <w:t>E. 7</w:t>
      </w:r>
    </w:p>
    <w:p>
      <w:r>
        <w:t>La décision est notifiée aux parties,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18 octobre 2000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les procédures d'oppositions n° 3969 à 3972/2000 In Bundesblatt Dans Feuille fédérale In Foglio federale Jahr 2000 Année Anno Band 1 Volume Volume Heft 43 Cahier Numero Geschäftsnummer --- Numéro d'affaire Numero dell'oggetto Datum 31.10.2000 Date Data Seite 4840-4840 Page Pagina Ref. No</w:t>
      </w:r>
    </w:p>
    <w:p>
      <w:r>
        <w:rPr>
          <w:b/>
        </w:rPr>
        <w:t>E. 10</w:t>
      </w:r>
    </w:p>
    <w:p>
      <w:r>
        <w:t>124 927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