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4734 2008-1531 vom 17. Juni 2008</w:t>
      </w:r>
    </w:p>
    <w:p>
      <w:r>
        <w:t>Bundesverwaltung, 2008-06-17, DE</w:t>
      </w:r>
    </w:p>
    <w:p>
      <w:r>
        <w:rPr>
          <w:b/>
        </w:rPr>
        <w:t xml:space="preserve">Quelle: </w:t>
      </w:r>
      <w:r>
        <w:t>https://mcp.opencaselaw.ch/entscheid/ch_vb_4734_2008-1531_</w:t>
      </w:r>
    </w:p>
    <w:p>
      <w:r>
        <w:t>FR: CH_VB 4734 2008-1531 du 17 juin 2008</w:t>
      </w:r>
    </w:p>
    <w:p>
      <w:r>
        <w:t>IT: CH_VB 4734 2008-1531 del 17 giugno 2008</w:t>
      </w:r>
    </w:p>
    <w:p>
      <w:pPr>
        <w:pStyle w:val="Heading2"/>
      </w:pPr>
      <w:r>
        <w:t>Volltext</w:t>
      </w:r>
    </w:p>
    <w:p>
      <w:r>
        <w:t>4734 2008-1531 Demandes d’octroi de permis concernant la durée du travail</w:t>
      </w:r>
    </w:p>
    <w:p>
      <w:r>
        <w:t>Permis de travail de nuit (art. 17 LTr) – 08-12095 / 101416 Firmenich SA, 1242 Satigny usine «Arômes» horaire d’exploitation indispensable pour des raisons économiques 148 H, 8 F 28.05.2006–31.05.2009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 vail, Protection des travailleurs (ABAS), Effingerstrasse 31, 3003 Berne, (téléphone 031 322 29 48).</w:t>
      </w:r>
    </w:p>
    <w:p>
      <w:r>
        <w:t>4735 Permis concernant la durée du travail octroyés</w:t>
      </w:r>
    </w:p>
    <w:p>
      <w:r>
        <w:t>Permis de travail de nuit (art. 17 LTr) – 08-12004 / 111310 ATNB – Association Tunnel de Neu-Bois, 2926 Boncourt Avancement et bétonnage horaire d’exploitation indispensable pour des raisons techniques et économiques 21 H 13.05.2008–31.05.2009 (Nouveau permis) – 08-12006 / 111316 CSM Bessac – Implenia, F-01630 Saint Genis-Pouilly avancement avec TBM et pose voussoirs de la galerie de Choully horaire d’exploitation indispensable pour des raisons techniques et économiques 24 H 19.05.2008–31.05.2009 (Nouveau permis) Permis de travail de nuit et du dimanche (art. 17 et 19 LTr) – 08-12014 / 100394 Bell AG (Vulliamy SA), 1008 Prilly fumoirs, chemin de l’Usine à Gaz 18, Renens horaire d’exploitation indispensable pour des raisons économiques 4 H 08.05.2008–31.12.2009 (Renouvellement) Permis de travail en continu (art. 24 LTr, art. 36 à 38 OLT 1) – 08-11836 / 100194 Schoeller Arca Systems Swiss Group Sàrl, 1680 Romont FR Fabrication d’articles en matière plastique horaire d’exploitation indispensable pour des raisons économiques 16 H 30.01.2008–29.01.2011 (Modification) (H = hommes, F = femmes, J = jeunes gens)</w:t>
      </w:r>
    </w:p>
    <w:p>
      <w:r>
        <w:t>4736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17 juin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24 Cahier Numero Geschäftsnummer --- Numéro d'affaire Numero dell'oggetto Datum 17.06.2008 Date Data Seite 4734-4736 Page Pagina Ref. No 10 141 866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