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4590 2001-0661 vom 2. April 2001</w:t>
      </w:r>
    </w:p>
    <w:p>
      <w:r>
        <w:t>Bundesverwaltung, 2001-04-02, DE</w:t>
      </w:r>
    </w:p>
    <w:p>
      <w:r>
        <w:rPr>
          <w:b/>
        </w:rPr>
        <w:t xml:space="preserve">Quelle: </w:t>
      </w:r>
      <w:r>
        <w:t>https://mcp.opencaselaw.ch/entscheid/ch_vb_4590_2001-0661</w:t>
      </w:r>
    </w:p>
    <w:p>
      <w:r>
        <w:t>FR: CH_VB 4590 2001-0661 du 2 avril 2001</w:t>
      </w:r>
    </w:p>
    <w:p>
      <w:r>
        <w:t>IT: CH_VB 4590 2001-0661 del 2 aprile 2001</w:t>
      </w:r>
    </w:p>
    <w:p>
      <w:pPr>
        <w:pStyle w:val="Heading2"/>
      </w:pPr>
      <w:r>
        <w:t>Erwägungen</w:t>
      </w:r>
    </w:p>
    <w:p>
      <w:r>
        <w:rPr>
          <w:b/>
        </w:rPr>
        <w:t>E. 2</w:t>
      </w:r>
    </w:p>
    <w:p>
      <w:r>
        <w:t>Le champ d’application du référendum en matière de droit international est élargi de sorte que tous les traités contenant des dispositions importantes qui fixent des règles de droit ou qui entraînent obligatoirement l’édiction de lois fédérales soient soumis au référendum facultatif. L’actuel art. 141, al. 1, let. d, ch. 3, Cst. ne prévoit l’application du référendum facultatif que pour les traités qui entraînent une unification multilatérale du droit. La mesure proposée vise donc à introduire un instrument indispensable à l’heure ac- tuelle, dans la mesure où il est de plus en plus créé de règles de droit au ni- veau international. Il s’agit de faire en sorte que les droits populaires soient les mêmes en matière de droit international qu’en matière de droit national.</w:t>
      </w:r>
    </w:p>
    <w:p>
      <w:r>
        <w:rPr>
          <w:b/>
        </w:rPr>
        <w:t>E. 2.1</w:t>
      </w:r>
    </w:p>
    <w:p>
      <w:r>
        <w:t>Affinement – et non élargissement – de l’éventail des instruments La commission a estimé qu’il était important d’élaborer des projets susceptibles de recueillir la majorité des voix, raison pour laquelle le train de mesures qu’elle pro- pose est moins important que celui présenté par le Conseil fédéral dans le cadre de la révision totale de la Constitution; on ne peut donc plus parler d’une véritable ré- forme des droits populaires. D’ailleurs, de l’avis général, une telle réforme n’est pas nécessaire, car le dispositif actuel des droits populaires a fait ses preuves, et seuls quelques réajustements, devenus nécessaires au fil du temps, s’imposent. Concrètement, il y a lieu de procéder à deux réajustements: premièrement, parer à l’impossibilité de déposer une initiative visant à modifier des dispositions autres que constitutionnelles et, deuxièmement, renforcer les droits du souverain en matière de droit international, au vu de l’internationalisation croissante de ce dernier. Les deux solutions proposées sont l’initiative populaire générale et l’élargissement du champ d’application du référendum en matière de droit international. A cet égard, il convient de souligner encore une fois que les réformes proposées ne constituent pas un élargissement, mais un affinement des droits populaires, si bien qu’il n’en découlera pas une multiplication des votations populaires: les votations populaires auront simplement lieu à un autre moment ou sous une autre forme; ainsi,</w:t>
      </w:r>
    </w:p>
    <w:p>
      <w:r>
        <w:t>4599 par exemple – et c’est précisément l’un des buts visés par la réforme – le référendum pourra être saisi contre un traité international, alors que le référendum aurait, sans la réforme proposée, simplement été saisi plus tard, contre les dispositions d’exécution. La discussion politique peut donc avoir lieu plus tôt et, du moins, avant que beau- coup de temps et d’énergie n’aient été investis dans l’élaboration des dispositions législatives destinées à mettre en œuvre le traité. Quant à l’initiative populaire géné- rale, son intérêt réside notamment dans le fait que les citoyens peuvent par exemple se prononcer sur le principe d’une requête qu’il y aura lieu de mettre en œuvre au niveau législatif au lieu d’avoir à voter des dispositions constitutionnelles qui n’ont en réalité rien à faire au niveau constitutionnel. Enfin, il convient de préciser également qu’étant donné que les droits populaires ne sont pas élargis, mais simplement réajustés, il n’est pas nécessaire de procéder à une «compensation» par une augmentation du nombre de signatures. Un examen appro- fondi a montré qu’une telle augmentation n’était pas non plus indiquée pour diverses raisons, car elle n’aurait pas forcément les effets escomptés, à savoir une réduction des initiatives populaires et des référendums.</w:t>
      </w:r>
    </w:p>
    <w:p>
      <w:r>
        <w:rPr>
          <w:b/>
        </w:rPr>
        <w:t>E. 2.2</w:t>
      </w:r>
    </w:p>
    <w:p>
      <w:r>
        <w:t>Les droits populaires et l’internationalisation croissante du droit La Commission des institutions politiques s’est également interrogée sur l’«euro- compatibilité» des droits populaires, notamment en ce qui concerne le sort à réserver aux initiatives populaires incompatibles avec le droit international; de telles initiati- ves risqueraient de poser problème non seulement par rapport au droit européen – en cas d’adhésion de la Suisse à l’UE –, mais également d’une façon générale par rap- port à tous les engagements pris par la Suisse en matière de droit international. Ce- pendant, comme un tel cas de figure ne s’est présenté que rarement jusqu’ici, et qu’il y a peu de chances qu’il se présente plus souvent à l’avenir, la commission est – à l’instar du Conseil fédéral dans le cadre des discussions sur le projet de réforme des droits populaires qu’il a présenté – parvenue à la conclusion qu’il n’y avait pour l’instant pas lieu de prévoir de réglementation sur ce point (cf. ch. 2.3.4.1). Les ci- toyens suisses ayant de moins en moins leur mot à dire, en raison de l’interna- tionalisation croissante du droit – problème qui se pose, là aussi, indépendamment d’une adhésion à l’UE –, la commission propose d’élargir le champ d’application du référendum en matière de droit international (cf. ch. 2.3.3). La commission partage en outre l’avis émis par le Conseil fédéral dans le rapport sur l’intégration 1999, lorsqu’il dit que les instruments du référendum et de l’initiative populaire sont compatibles avec le droit communautaire: «En cas d’adhésion à l’UE, nous ne devrions renoncer à aucun de nos instruments familiers de démocratie di- recte. Il est cependant vrai que la portée pratique et en partie aussi juridique des droits de référendum et d’initiative serait limitée dans certains cas. Ceci est notam- ment dû au fait que certaines parties de la législation seraient influencées par le droit communautaire et que les décisions du peuple contraires au droit communautaire ne pourraient pas pleinement être prises en compte» (Suisse – Union européenne: Rap- port sur l’intégration 1999, du 3 février 1999; FF 1999 3931). Autrement dit, il n’est pas nécessaire de modifier les normes régissant les droits populaires en vue d’une adhésion, une telle adhésion pouvant tout au plus limiter leur champ d’application.</w:t>
      </w:r>
    </w:p>
    <w:p>
      <w:r>
        <w:t>4600 Mais même dans un tel cas, le Conseil fédéral estime, à la lumière des études qui ont été réalisées sur les conflits qui auraient pu surgir lors des votations qui ont eu lieu dans les années nonante, qu’en «réalité, le nombre de conflits effectifs [serait] très faible. En effet, pour qu’un conflit potentiel devienne un conflit réel, encore faut-il d’une part que le référendum facultatif soit demandé par 50 000 citoyens et, d’autre part, que le peuple, voire le peuple et les cantons, acceptent le référendum ou l’initiative soumis au vote. Il n’est donc pas nécessaire de restreindre les droits populaires si l’on considère que la presque totalité des conflits potentiels avec le droit communautaire n’aboutirait à aucune violation concrète du droit communau- taire» (Suisse – Union européenne: Rapport sur l’intégration 1999, du 3 février 1999; FF 1999 3932 et 3933). La Commission des institutions politiques estime qu’il n’est donc pas nécessaire de modifier certains droits populaires en vue d’une éventuelle adhésion à l’Union euro- péenne. Si la question de l’adhésion devait un jour être remise sur le tapis, il suffira, si nécessaire, de réaménager à ce moment-là le dispositif des droits populaires. Le Conseil fédéral a promis, dans le rapport sur l’intégration 1999, d’examiner de façon approfondie diverses solutions permettant de prévenir tout conflit entre le droit communautaire et les décisions populaires. Il projette en outre de soumettre au Par- lement, dans le cadre d’un éventuel message sur une adhésion à l’UE, des proposi- tions concrètes d’instruments permettant de résoudre les conflits les plus frappants. Or, vu la tournure qu’ont récemment pris les événements, on ne saurait attendre un tel message dans un avenir proche. Eu égard aux délais de mise en œuvre différents des deux projets, il ne serait donc pas judicieux de vouloir coupler la présente ré- forme – qui pourra se faire à court terme – avec un réaménagement du dispositif en vue d’une adhésion à l’UE.</w:t>
      </w:r>
    </w:p>
    <w:p>
      <w:r>
        <w:rPr>
          <w:b/>
        </w:rPr>
        <w:t>E. 2.3</w:t>
      </w:r>
    </w:p>
    <w:p>
      <w:r>
        <w:t>Examen des différentes propositions de réforme</w:t>
      </w:r>
    </w:p>
    <w:p>
      <w:r>
        <w:rPr>
          <w:b/>
        </w:rPr>
        <w:t>E. 2.3.1</w:t>
      </w:r>
    </w:p>
    <w:p>
      <w:r>
        <w:t>Augmentation du nombre de signatures / raccourcissement du délai de récolte</w:t>
      </w:r>
    </w:p>
    <w:p>
      <w:r>
        <w:rPr>
          <w:b/>
        </w:rPr>
        <w:t>E. 2.3.1.1</w:t>
      </w:r>
    </w:p>
    <w:p>
      <w:r>
        <w:t>Evolution quantitative de l’exercice des droits populaires Dans son message du 20 novembre 1996 relatif à la réforme de la constitution fédé- rale, le Conseil fédéral montrait l’écart qui s’est creusé, au fil des ans, entre le nom- bre de signatures requises pour le dépôt d’une initiative populaire ou d’un référen- dum et le nombre total de citoyens ayant le droit de vote. Si, en 1977, ce nombre est passé de 50 000 à 100 000 pour l’initiative, et de 30 000 à 50 000 pour le référen- dum, ces augmentations ne sont en effet guère proportionnelles à l’évolution démo- graphique. Alors qu’en 1891 le rapport entre le nombre de signatures nécessaires pour qu’aboutisse une initiative populaire et le nombre de citoyens ayant le droit de vote était d’environ 7 %, il est descendu à 1,3 % avant la réforme de 1977, pour re- monter à 2,6 % suite à la réforme, et ensuite retomber à 2,2 %. C’est la raison pour laquelle le Conseil fédéral était d’avis, dans son message de 1996, qu’il était impé- ratif d’augmenter le nombre de signatures requises (FF 1997 I 456 ss).</w:t>
      </w:r>
    </w:p>
    <w:p>
      <w:r>
        <w:t>4601 Après avoir analysé différentes données statistiques, la commission s’est cependant rendu compte qu’il n’était pas suffisant, pour juger de la nécessité d’élever le nom- bre de signatures, de se baser uniquement sur des renseignements démographiques, d’autres chiffres étant eux aussi significatifs. A l’issue de ses investigations, elle est parvenue aux conclusions suivantes: 1. La proportion de référendums ayant abouti par rapport au nombre de projets sujets à référendum est restée stable en moyenne Au cours des 30 dernières années, l’Assemblée fédérale a adopté 864 projets sujets à référendum, contre seulement 1010 durant les 100 années précédentes (depuis 1871). Au cours des 30 dernières années, 1 référendum a abouti pour 13,5 projets adoptés par le Parlement et sujets à référendum; durant les 100 années précédentes, 1 pour 13,8 projets. On peut en déduire que l’augmentation absolue du nombre de référendums est également liée à l’accroissement de l’activité législative des autori- tés. Avec le développement de l’Etat prestataire de services, en effet, l’activité lé- gislative s’étend à un nombre croissant de domaines, et le nombre de milieux sus- ceptibles de s’opposer aux décisions parlementaires va par conséquent lui aussi croissant. Les chiffres figurant ci-dessus indiquent cependant que le rapport entre le nombre de projets soumis à référendum et le nombre de fois où le référendum a ef- fectivement été saisi est resté stable. Ainsi, dans environ 94 % des cas, le délai d’opposition échoit sans qu’il y ait eu référendum: selon Sciarini et Trechsel, le réfé- rendum a été saisi, depuis 1947 et pour chaque législature, contre environ 6 % des projets soumis à référendum. La proportion n’a dépassé les 10 % qu’au cours de deux législatures depuis 1947, soit durant la législature 1975–1979, et durant la lé- gislature 1987–19913. 2. Stable en moyenne, le rapport entre le nombre de référendums ayant abouti et le nombre de projets sujets à référendum a néanmoins subi des fluctuations Le rapport entre le nombre de référendums ayant abouti et le nombre de projets qui y étaient sujets a fluctué d’une période à l’autre. A certaines époques, le référendum a été saisi très fréquemment, proportionnellement au nombre de projets adoptés; à d’autres, pratiquement aucun projet n’a donné lieu à contestation. Quelques exem- ples: pendant les années de crise 1932 à 1935, le référendum a été saisi avec succès dans 16 % des cas, et au cours de la législature 1975–1979, dans 14 % des cas. A l’inverse, dans les années 1950 à 1960, le recours à cet instrument a été extrêmement rare (surtout entre 1955 et 1959, où seulement 1% % des projets sont passés en vo- tation populaire), de même qu’entre 1963 et 1971, où le référendum n’a été saisi que dans 2% % des cas. Durant cette dernière période, alors que l’économie était en plein essor, les différents partis et groupements, visiblement tous bien intégrés dans le système, étaient enclins au consensus, de sorte qu’ils n’avaient guère besoin de recourir au référendum. Il faudra attendre les mouvements d’opposition survenus dans les années septante pour que cet instrument connaisse un regain d’énergie. Soulignons enfin qu’au cours de la dernière législature (1995–1999), le référendum a été saisi avec succès contre 9 % des projets adoptés par le Parlement.</w:t>
      </w:r>
    </w:p>
    <w:p>
      <w:r>
        <w:t>3 Pascal Sciarini et Alexander H. Trechsel: Démocratie directe en Suisse: l’élite politique victime des droits populaires? In: Revue suisse de science politique, Numéro thématique «La réforme des institutions», vol. 2 » 1996, p. 213</w:t>
      </w:r>
    </w:p>
    <w:p>
      <w:r>
        <w:t>4602 Vu les chiffres qui précédent, il n’est guère probable que le nombre de référendums monte en flèche à l’avenir. Ce n’est en effet pas seulement le nombre de projets su- jets à référendum – qui s’est d’ailleurs lui aussi stabilisé durant la dernière législa- ture – qui détermine la propension des citoyens à saisir cet instrument, mais égale- ment le contexte économique et politique. Mieux les autorités réussissent à intégrer les différents groupements dans le système, en d’autres termes, mieux elles réussis- sent à élaborer des projets capables de dégager un consensus dans le contexte social et économique ambiant, moins il est fait usage de l’instrument du référendum. 3. La plupart des votations populaires portent sur des objets soumis au référendum obligatoire Dans leur étude, Sciarini et Trechsel montrent que, dans 45 % des cas depuis 1947, le peuple a été consulté sur des projets soumis au référendum obligatoire, alors que l’initiative populaire et le référendum facultatif en ont été à l’origine dans 28 %, res- pectivement 26 % des cas4. Soulignons par ailleurs que, depuis les années septante, le nombre d’actes de l’Assemblée fédérale soumis au référendum obligatoire a aug- menté sensiblement. L’augmentation peu appréciée du nombre de votations populai- res s’explique ainsi davantage par l’accroissement de l’activité des autorités que par l’enthousiasme des citoyens à recourir à l’instrument de l’initiative ou du référen- dum. 4. Les partis en particulier rencontrent des difficultés à récolter le nombre de signatures nécessaires pour le dépôt d’une initiative populaire Si, depuis les années 1970, l’instrument de l’initiative populaire a fortement gagné en popularité, le succès n’est pourtant pas toujours au rendez-vous. Depuis 1977, une initiative sur trois a échoué par manque de signatures. Une étude menée par la Chancellerie fédérale a montré5 que, depuis 1977, les partis politiques en particulier rencontrent des difficultés à réunir le nombre de signatures nécessaires pour qu’aboutisse une initiative populaire. Selon cette étude, 26 des ini- tiatives populaires lancées depuis 1977 (soit 25 % de toutes les initiatives lancées depuis lors) n’ont franchi la barre qu’avec grand peine. Il est frappant à cet égard de constater que, sur ces 26 initiatives, 18 provenaient de partis gouvernementaux. Par ailleurs, 20 initiatives sur les 54 lancées par les partis durant cette période n’ont pas abouti, ce qui porte le nombre d’initiatives menées à terme sans peine par les partis à seulement 16. D’autre part, les partis ne sont les instigateurs d’aucune des initiatives ayant recueilli plus de 140 000 signatures. Ces dernières ont en effet toutes été lan- cées par des associations ou des comités ad hoc. Par conséquent, une nouvelle élé- vation du nombre de signatures ne risquerait-elle pas de faire de l’initiative popu- laire un droit réservé exclusivement aux associations? 5. Le peuple se rallie souvent aux décisions ou recommandations des autorités Ayant recherché, pour la période 1947 à 1995, le nombre de fois où le peuple a voté conformément à la décision ou à la recommandation des Chambres, Sciarini et Trechsel ont constaté que les citoyens se sont prononcés dans le même sens que l’Assemblée fédérale dans 77 % des cas. Le soutien des autorités a été particulière-</w:t>
      </w:r>
    </w:p>
    <w:p>
      <w:r>
        <w:t>4 Sciarini/Trechsel, p. 211 5 Document de travail de la Chancellerie fédérale suisse: section droits politiques, 28 mai 2000</w:t>
      </w:r>
    </w:p>
    <w:p>
      <w:r>
        <w:t>4603 ment fort (93 %) à l’occasion des votations sur les initiatives populaires dont l’Assemblée fédérale avait recommandé le rejet. Pour ce qui est des projets soumis à référendum obligatoire, le peuple a soutenu les autorités dans 78 % des cas. Le pourcentage est par contre moins élevé s’agissant des projets pour lesquels le réfé- rendum facultatif a été saisi, quoique, sur les quelque 6 % des projets parlementaires ayant donné lieu à une votation populaire suite à la saisine du référendum, le peuple ait tout de même suivi le Parlement dans plus de la moitié des cas (57 %). Selon Sciarini et Trechsel, il serait faux de parler d’un désaveu croissant des autorités par le peuple. Les statistiques indiquent que le soutien des autorités s’est au contraire accru ces dernières années6. 6. L’augmentation du nombre de signatures pourrait favoriser la formation d’alliances «contre-nature» La Chancellerie fédérale a examiné la composition des comités référendaires depuis 19777, et est parvenue aux résultats suivants: avant l’augmentation du nombre de si- gnatures, en 1977, les référendums lancés par un ensemble de groupements aboutis- saient très rarement. Suite à l’élévation du nombre de signatures requises, en 1977, le nombre de ces coalitions a fortement augmenté, celles-ci étant à l’origine de 25 des 57 référendums ayant abouti depuis lors. Dans 16 cas sur 25, la coalition était hétérogène. Autrement dit, elle se composait de groupements aux tendances politi- ques divergentes, réunis dans le seul but de faire capoter un projet de loi. A titre d’exemple, l’association «Oui à la vie» a, en 1977, fait campagne avec l’organi- sation militant pour la légalisation de l’interruption de grossesse pour combattre les nouvelles dispositions législatives relatives à l’interruption de grossesse. Autre cas: en 1993, l’entreprise Denner et l’Association suisse des petits et moyens paysans (VKMB) ont lutté côte à côte pour que soit rejetée la révision de la loi sur l’agriculture. Rappelons également le dernier exemple en date, à savoir le référen- dum contre les accords bilatéraux entre la Suisse et l’UE, lancé conjointement par différentes organisations de gauche comme de droite. S’il est vrai que les chances de succès, en votation populaire, des référendums lancés par des coalitions hétérogènes sont de 25 % plus petites que celles des référendums lancés par des groupements homogènes, il y aurait néanmoins à craindre qu’une nouvelle augmentation du nombre de signatures requises n’entraîne un accroisse- ment des alliances «contre-nature» entre des groupements prêts à faire abstraction de leurs divergences idéologiques pour atteindre le nombre requis de signatures. A no- ter que l’augmentation du nombre de signatures, en 1977, semble avoir déjà compli- qué la tâche aux groupements lançant seuls une initiative ou un référendum: sur les 15 référendums n’ayant pas abouti depuis 1977, 14 avaient été lancés par un grou- pement agissant seul. Rien d’étonnant, par conséquent, à ce que les alliances se multiplient. Une augmentation du nombre de signatures ne ferait que souder davan- tage les rangs de l’opposition, et les alliances «contre-nature» ainsi réalisées pour- raient revêtir un caractère durable, et faire régulièrement front contre les projets adoptés par les autorités. Or, dans une démocratie de concordance comme la nôtre, il risquerait d’être plus difficile de composer avec de tels groupes qu’avec des groupes homogènes.</w:t>
      </w:r>
    </w:p>
    <w:p>
      <w:r>
        <w:t>6 Sciarini/Trechsel, p. 213 s</w:t>
      </w:r>
    </w:p>
    <w:p>
      <w:r>
        <w:rPr>
          <w:b/>
        </w:rPr>
        <w:t>E. 2.3.1.2</w:t>
      </w:r>
    </w:p>
    <w:p>
      <w:r>
        <w:t>La récolte des signatures dans la pratique Dans son message relatif notamment à la réforme des droits populaires, le Conseil fédéral était d’avis que si l’évolution démographique rendait la récolte de signatures nettement plus aisée qu’autrefois, le développement des moyens de communication la facilitait également (FF 1997 I 456). Désireuses de débattre notamment de cette question avec des représentants de groupements et de partis politiques ayant une ex- périence de la récolte de signatures, les sous-commissions ont entendu les personnes suivantes: – Monsieur Beat Ringger, président du comité de l’initiative «rétrotrafiC» – Monsieur Pierre Triponez, directeur de l’Union suisse des arts et métiers – Madame Aliki Panayides, secrétaire générale suppléante de l’UDC – Monsieur Jean-François Steiert, secrétaire général du PS Les points de vue des personnes interrogées se rejoignent, à peu de choses près. Toutes ont en effet relevé que saisir le référendum ou lancer une initiative populaire coûtait du temps et de l’argent, et qu’il n’était pas plus facile aujourd’hui de les faire aboutir. De nouvelles difficultés se seraient au contraire greffées aux anciennes, compensant l’avantage que pouvait éventuellement représenter l’évolution démo- graphique. Les personnes interrogées ont notamment formulé les observations sui- vantes: 1. Il manque de lieux publics propices à la récolte de signatures Les personnes entendues ont déploré le fait qu’en raison du succès remporté par le vote par correspondance, les locaux de vote ne soient plus, comme ils l’étaient autre- fois, l’endroit le plus approprié pour la récolte de signatures, car fréquenté par des personnes intéressées par la politique et qui sont de plus citoyens de la commune en question. A leur avis, forcées aujourd’hui de se poster devant les centres commer- ciaux et autres lieux similaires, les personnes en quête de signatures auraient grand peine à attirer l’attention des passants sur des sujets politiques. En revanche, la ré- colte serait un peu plus aisée dans les lieux plus favorables à la détente, tels les festi- vals de musique, concerts et autres manifestations, quoique l’activité politique soit souvent peu appréciée durant ces manifestations, qui ont un caractère privé. 2. Les partis et associations peuvent recourir au mailing et aux publications, alors que les comités ad hoc n’ont d’autre choix que de descendre dans la rue Pour les comités ad hoc, les lieux publics restent l’endroit où ils récoltent le plus de signatures, tandis que les partis et associations ont, dans une large mesure, recours au mailing et à l’insertion d’annonces ou d’encarts dans leurs propres publications ou dans des publications de même tendance politique. Lorsqu’un comité ad hoc se crée en vue du dépôt d’une initiative populaire ou d’un référendum, il ne dispose pas de membres dont le soutien lui est acquis, et doit donc descendre dans la rue pour récolter des signatures, une opération qui exige beaucoup de temps et de monde. Selon les chiffres avancés, la récolte s’effectuerait au rythme de 10 à 40 signatures par heure. Le comité de l’initiative «rétrotrafiC» aurait par exemple consacré quel- que 7000 à 8000 heures au recueil des signatures. La réalité serait un peu différente pour les partis et associations, qui n’ont qu’à contacter leurs membres pour s’assurer une partie des signatures requises.</w:t>
      </w:r>
    </w:p>
    <w:p>
      <w:r>
        <w:t>4605 3. Internet ne s’est pas (encore) imposé comme mode de récolte des signatures Aucune des personnes interrogées n’a considéré la récolte de signatures par Internet comme véritablement concluante jusqu’ici. Si tous les comités référendaires ou d’initiative fournissent sur Internet des listes destinées à recueillir des signatures, cet outil n’a jamais été très prisé par les citoyens. Certains ont affirmé que, pour le mo- ment, trop peu de gens avaient accès à Internet, mais que la situation allait évoluer; d’autres ont estimé au contraire qu’Internet ne serait jamais un support privilégié pour la récolte de signatures, car il était encore plus difficile de susciter l’intérêt par Internet que dans les lieux publics. 4. L’exercice des droits populaires coûte cher Les personnes entendues se sont également exprimées sur les coûts liés au lance- ment d’une initiative ou à la saisie d’un référendum. 5 francs par signature, tel a été le montant avancé à plusieurs reprises. Un des participants a estimé à environ 250 000 francs le coût total d’un référendum, et à environ 500 000 francs celui d’une initiative. Un autre orateur a quant à lui parlé de «renchérissement» des droits po- pulaires, précisant que si, auparavant, 50 000 francs. suffisaient à son parti pour faire aboutir une initiative populaire, il lui fallait débourser à peu près cinq fois plus au- jourd’hui. Une augmentation du nombre de signatures rendrait l’exercice des droits populaires encore plus cher. 5. La politique n’a plus la cote Il est apparemment de plus en plus difficile de trouver des personnes disposées à s’investir dans le domaine politique. Face au large éventail de loisirs qui s’offre à eux, les citoyens sont souvent peu tentés par l’adhésion à une association ou à un parti. A quoi s’ajoute que les lenteurs de la démocratie directe en refroidissent plus d’un: celui qui passe son samedi matin à l’entrée d’un supermarché, sous une pluie torrentielle, à récolter péniblement des signatures, et doit ensuite attendre jusqu’à quatre ans (18 mois pour la récolte de signatures, puis examen par le Conseil fédéral et le Parlement) avant de pouvoir déposer son bulletin dans l’urne, en arrive sans doute à se demander si le jeu en vaut vraiment la chandelle, d’autant qu’il y a bien des chances que l’objet soit rejeté en votation populaire. Que ce soit dans le milieu professionnel ou privé, la plupart des gens sont habitués à davantage de dynamisme. 6. Le raccourcissement du délai de récolte des signatures pour les initiatives populaires pose surtout des problèmes aux comités ad hoc Selon les personnes interrogées, tout raccourcissement du délai de récolte serait qua- siment impensable s’agissant du référendum. Pour ce qui est de l’initiative popu- laire, par contre, les représentants de partis ou d’associations ne se sont prononcés ni en faveur ni contre un raccourcissement du délai, précisant que si un tel raccourcis- sement comportait des désavantages, il n’était pas non plus dépourvu d’avantages: en 18 mois, il pouvait en effet se créer une certaine lassitude. La situation est en re- vanche toute autre pour les groupements créés exclusivement en vue du lancement d’une initiative populaire. Amenés à mettre en place toute une infrastructure et à dé- velopper tout un réseau de communication, ils ont besoin de temps. Le raccourcis- sement du délai de récolte des signatures pourrait ainsi bien condamner les groupe- ments ad hoc à jeter leurs projets au panier.</w:t>
      </w:r>
    </w:p>
    <w:p>
      <w:r>
        <w:t>4606</w:t>
      </w:r>
    </w:p>
    <w:p>
      <w:r>
        <w:rPr>
          <w:b/>
        </w:rPr>
        <w:t>E. 2.3.1.3</w:t>
      </w:r>
    </w:p>
    <w:p>
      <w:r>
        <w:t>L’influence des nouvelles technologies Les technologies de la communication et de l’information étant en constante et ra- pide évolution, il y a lieu de se demander quel est leur impact sur la démocratie di- recte, un système dans lequel communication et information jouent un rôle de pre- mier ordre. Les sous-commissions ont à cet égard interrogé la chancelière fédérale sur le projet «E-Government». La chancelière a déclaré que, prenant très au sérieux la possibilité d’introduire le vote électronique, et partant, la récolte de signatures par Internet, la Chancellerie fé- dérale préparait, à l’heure actuelle, un projet de mise en place d’un tel système. Elle se heurterait néanmoins à de nombreux obstacles techniques, concernant notamment la sécurité. La Chancellerie estime par conséquent qu’il faudra attendre quelques an- nées avant que l’électorat puisse, s’il le désire, préférer son écran d’ordinateur à l’urne ou à la boîte aux lettres.</w:t>
      </w:r>
    </w:p>
    <w:p>
      <w:r>
        <w:rPr>
          <w:b/>
        </w:rPr>
        <w:t>E. 2.3.1.4</w:t>
      </w:r>
    </w:p>
    <w:p>
      <w:r>
        <w:t>Conclusions 1. Pas d’augmentation du nombre de signatures Suite à l’analyse, par sa sous-commission, des différents éléments précités, la majo- rité de la commission est parvenue à la conclusion que de nombreuses raisons maté- rielles – et non pas seulement la résistance attendue de la part du peuple – s’opposaient à une augmentation du nombre de signatures nécessaires pour le dépôt d’une initiative ou d’un référendum. Une telle augmentation, en effet, handicaperait lourdement les partis et les groupements ad hoc pour qui saisir le référendum, et a fortiori lancer une initiative, deviendrait pratiquement impossible. Ainsi, seules les associations seraient encore en mesure d’exercer les droits populaires. Sans parler du renchérissement de ces instruments, dont l’usage serait dès lors réservé aux acteurs à forte force de frappe financière. De plus, il s’avère que le développement des canaux d’information et de communi- cation ne facilite nullement la récolte de signatures. L’individualisme croissant et la dépolitisation partielle de la société qui en résultent font qu’il faut déployer davan- tage d’efforts pour susciter l’intérêt du citoyen, sans oublier que l’introduction du vote par correspondance a encore compliqué la récolte de signatures. Les nouvelles technologies ne sont, aujourd’hui, pas d’un grand secours dans ce domaine, et rien ne prouve qu’elles le seront davantage à l’avenir. Par ailleurs, l’électronisation du vote et de la récolte de signatures ne pourra se faire du jour au lendemain, et n’entre donc pas en ligne de compte dans le projet actuel de réforme des droits populaires. D’autre part, gardons-nous de sous-estimer les avantages que présente le système de la démocratie directe, tel le haut degré d’information de la population ou la fonction d’intégration que remplit la consultation populaire. L’exercice de la démocratie di- recte ne doit pas devenir l’apanage des associations ou personnes disposant de moyens financiers importants. On pourrait opposer à ces arguments le fait qu’entre les débuts de la démocratie di- recte et aujourd’hui, la proportion de signatures nécessaires pour qu’aboutisse une initiative ou un référendum a fortement baissé. A quoi s’ajoute que les nouveaux moyens de communication facilitent grandement la tâche des initiants en quête de</w:t>
      </w:r>
    </w:p>
    <w:p>
      <w:r>
        <w:t>4607 signatures. En outre, l’augmentation du nombre de votations populaires pourrait être néfaste au bon fonctionnement de la démocratie. Sollicité sans cesse, le souverain pourrait en arriver à éprouver une certaine lassitude. De l’avis de la minorité, la dé- mocratie directe prend de plus en plus d’importance, alors que la démocratie indi- recte est en perte de vitesse, raison pour laquelle il convient de redonner au peuple le sentiment que les représentants sont capables de décider par eux-mêmes, et que leur élection est une chose importante. Car la remise en question constante des actes pré- parés par les autorités, et par là le ralentissement du processus de décision, donne l’impression d’un Parlement impuissant. 2. Interdiction de rémunérer la collecte de signatures Parfaitement consciente de ce problème, la commission n’en estime pas moins que, pour les motifs évoqués ci-dessus, l’augmentation du nombre de signatures ne serait pas un moyen efficace pour renforcer le rôle des élus. D’autres mesures pourraient s’avérer plus efficaces, qui devraient être prises au niveau législatif. Il y aurait par exemple lieu de se demander si la loi ne devrait pas prohiber le paiement des per- sonnes chargées de la récoltes de signatures, ce qui par ailleurs redorerait le blason de la démocratie directe, parfois qualifiée de vénale. Les citoyens doivent en effet être appelés aux urnes pour les sujets controversés, et non parce que des groupe- ments ou personnes fortunés le souhaitent. En conséquence, la Commission des ins- titutions politiques propose de transmettre le postulat suivant: «Le Conseil fédéral est chargé d’examiner l’opportunité de réprimer pénalement la ré- munération des personnes chargées de collecter des signatures au profit d’une initiative ou d’un référendum au niveaux fédéral et cantonal.» 3. Inscription des délais de récolte dans la Constitution, et raccourcissement du délai de récolte pour les initiatives populaires La commission estime qu’il n’y a pas lieu de modifier le délai de récolte prévu pour le référendum. A ses yeux en effet, 100 jours suffisent déjà à peine pour récolter les 50 000 signatures requises pour le référendum. Par 4 voix contre 4, 2 abstentions, et la voix prépondérante du président, elle s’est en revanche prononcée en faveur d’un raccourcissement de 18 à 12 mois du délai de récolte prévu pour les initiatives po- pulaires. Elle estime en effet – comme l’ont d’ailleurs clairement indiqué certaines personnes auditionnées par les sous-commissions – que des délais trop longs peu- vent être préjudiciables aux initiants eux-mêmes, dont la motivation s’étiolera avec le temps. Tout projet politique qui s’étale sur une période trop longue risque en effet d’engendrer une certaine lassitude. Un raccourcissement du délai de récolte, que pourrait d’ailleurs compenser une meilleure organisation de la récolte de signatures, permettrait par conséquent d’accélérer la procédure. Précisons en outre que, du fait que le présent projet de réforme enrichit, avec l’introduction de l’initiative populaire générale, l’éventail des instruments à la disposition du citoyen, il est pleinement jus- tifié de vouloir apporter un léger durcissement des conditions à remplir pour qu’aboutisse une initiative. Une minorité de la commission s’oppose à tout raccourcissement de délai, au motif que – comme l’ont montré les personnes entendues par les sous-commissions – si un tel raccourcissement ne devrait pas poser de grands problèmes aux partis et associa- tions disposant d’une solide infrastructure, il en allait autrement des petits groupe- ments et des comités ad hoc, qui doivent commencer par s’organiser. Or, les droits</w:t>
      </w:r>
    </w:p>
    <w:p>
      <w:r>
        <w:t>4608 populaires ne doivent pas être l’apanage des groupes déjà organisés, mais doivent également permettre de défendre des intérêts qu’aucune organisation ne représente. Comme le présent projet n’entraîne pas d’élargissement substantiel des droits popu- laires, le durcissement de la condition des délais pourrait déséquilibrer l’ensemble de ce projet, voire le faire échouer dans son ensemble, ce qui empêcherait de procéder aux modifications indispensables. La commission s’est par contre prononcée d’une seule voix en faveur de l’inscrip- tion des délais de récolte dans la Constitution, estimant que les délais impartis étaient, de même que le nombre de signatures, une condition générale centrale à res- pecter par les comités référendaires ou d’initiative.</w:t>
      </w:r>
    </w:p>
    <w:p>
      <w:r>
        <w:rPr>
          <w:b/>
        </w:rPr>
        <w:t>E. 2.3.2</w:t>
      </w:r>
    </w:p>
    <w:p>
      <w:r>
        <w:t>Initiative populaire générale et initiative législative</w:t>
      </w:r>
    </w:p>
    <w:p>
      <w:r>
        <w:rPr>
          <w:b/>
        </w:rPr>
        <w:t>E. 2.3.2.1</w:t>
      </w:r>
    </w:p>
    <w:p>
      <w:r>
        <w:t>Examen de la nécessité de prendre des mesures Le droit en vigueur prévoit que 100 000 citoyens ayant le droit de vote peuvent de- mander, par voie d’initiative populaire, la révision totale ou partielle de la Constitu- tion. Le peuple n’est, par contre, pas autorisé à agir directement à l’échelon législa- tif. En conséquence, certains sujets sont traités à l’échelon constitutionnel alors qu’il reviendrait sans nul doute à la loi de les régir. Notons à cet égard que si de telles ini- tiatives populaires devaient être (ou avaient été) acceptées, la Constitution serait complétée par des dispositions prévoyant par exemple un dimanche sans voiture par saison et une vitesse de 30 km/h à l’intérieur des localités. Selon le message du Con- seil fédéral du 20 novembre 1996, plus de la moitié des initiatives populaires pen- dantes ou annoncées à l’époque auraient pu être mises en œuvre à l’échelon législa- tif. (FF 1997 I 447). Si la commission ne se satisfait pas de la situation actuelle, c’est certes pour des rai- sons de systématique, mais aussi parce que les citoyens ressentent apparemment le besoin de pouvoir intervenir dans les décisions politiques prises à autre niveau que constitutionnel. Contraints, à l’heure actuelle, d’agir à l’échelon constitutionnel, ils ne peuvent pas toujours formuler leurs requêtes avec la précision souhaitée. En d’autres termes, l’absence d’un instrument permettant au peuple de procéder à des modifications autres que constitutionnelles est, dans le système des droits populai- res, une lacune à laquelle il convient de remédier.</w:t>
      </w:r>
    </w:p>
    <w:p>
      <w:r>
        <w:rPr>
          <w:b/>
        </w:rPr>
        <w:t>E. 2.3.2.2</w:t>
      </w:r>
    </w:p>
    <w:p>
      <w:r>
        <w:t>L’initiative populaire générale, l’instrument qui permet d’agir au niveau normatif adéquat Aux yeux de la commission, l’initiative populaire générale est un instrument appro- prié pour combler la lacune actuelle dans le système des droits populaires, dans la mesure où elle permet à 100 000 citoyens de demander, sous la forme d’une propo- sition conçue en termes généraux, l’adoption, la modification ou l’abrogation de dis- positions constitutionnelles ou législatives. Si elle approuve l’initiative – ou si elle la rejette, mais que le peuple l’accepte –, l’Assemblée fédérale élabore les modifica- tions constitutionnelles et/ou législatives destinées à mettre en œuvre l’initiative.</w:t>
      </w:r>
    </w:p>
    <w:p>
      <w:r>
        <w:t>4609 Cet instrument a notamment les avantages suivants: 1. Il permet au peuple d’agir à un niveau autre que constitutionnel. Autrement dit, il introduit la possibilité de régir à un autre niveau les questions qui ne sont pas d’une portée constitutionnelle. 2. Il permet au peuple de demander, par voie d’initiative, la modification ou la suppression de certaines dispositions législatives existantes, ce qui revient en quelque sorte à saisir le référendum consécutivement à l’entrée en vigueur d’un acte législatif. S’il désire modifier une loi, le peuple ne doit donc plus, comme aujourd’hui, contourner l’impossibilité d’agir au niveau législatif en demandant une modification constitutionnelle qui entraînera une modifica- tion ultérieure de la loi visée. Il en résultera, espérons-le, une diminution du nombre de projets bloqués par un référendum, étant donné qu’il sera loisible au peuple d’intervenir de façon ciblée sur telle ou telle disposition législative déjà en vigueur, lorsqu’elle n’a pas les effets escomptés. 3. Il est possible d’inscrire des dispositions plus précises dans une loi que dans la Constitution, de sorte que les requêtes des initiants peuvent être mises en œuvre de manière plus détaillée. 4. Il permet aux auteurs d’initiatives de formuler leurs requêtes en termes géné- raux, c’est-à-dire sans devoir élaborer eux-mêmes des projets d’actes. Les groupements ne disposant pas des connaissances juridiques nécessaires à la rédaction de normes ne sont donc pas pénalisés. 5. L’Assemblée fédérale dispose d’une certaine marge de manœuvre, qui lui permet de choisir le niveau normatif adéquat, selon l’importance politique et la nature de la question. Elle peut en outre rédiger des dispositions qui soient conformes à la Constitution et au droit international.</w:t>
      </w:r>
    </w:p>
    <w:p>
      <w:r>
        <w:rPr>
          <w:b/>
        </w:rPr>
        <w:t>E. 2.3.2.3</w:t>
      </w:r>
    </w:p>
    <w:p>
      <w:r>
        <w:t>Initiative populaire générale et/ou initiative législative? L’initiative législative rédigée constituerait elle aussi un instrument permettant au citoyen d’agir à un niveau autre que constitutionnel. L’argument suivant peut être invoqué en sa faveur: les citoyens doivent avoir la possibilité de demander des modi- fications législatives sous la forme d’un projet rédigé. Ladite minorité estime en ef- fet que les citoyens ayant une idée concrète de la forme à donner aux modifications législatives visées doivent pouvoir opter pour une voie plus directe que celle de l’initiative populaire générale. La commission considère néanmoins que l’initiative législative pose trop de problè- mes: 1. Que se passe-t-il lorsqu’une initiative législative est anticonstitutionnelle ou non conforme au droit international? Compte tenu par ailleurs de ce que l’évaluation de la constitutionnalité d’un texte est parfois relativement com- plexe et qu’il est parfois difficile de trancher, l’introduction de l’initiative législative comporte le risque de voir l’examen du fond de l’initiative oc- culté par le débat concernant la question formelle de sa conformité à la Constitution ou au droit international. Dans le cas de l’initiative populaire</w:t>
      </w:r>
    </w:p>
    <w:p>
      <w:r>
        <w:t>4610 générale, en revanche, l’Assemblée fédérale détermine elle même, à l’issue d’un examen approfondi, le niveau normatif adéquat, et rédige son projet dans le respect des principes du droit international. 2. Sur le plan technique, la préparation de textes de lois peut s’avérer nettement plus complexe que celle de dispositions constitutionnelles, habituellement succinctes et générales. Nombreux sont souvent les détails à prendre en con- sidération, sans compter les liens qu’il y a parfois lieu d’établir avec certai- nes lois existantes. A cet égard, la question se pose de savoir si les comités d’initiative ne seraient pas dépassés, s’agissant de l’élaboration de disposi- tions législatives complexes. A moins de pouvoir recourir à l’aide d’experts, ils ne seraient en effet peut-être pas toujours en mesure de présenter des textes de qualité. En cas de recours à l’initiative populaire générale, en re- vanche, c’est aux autorités que revient le travail technique, et les initiants peuvent formuler leur requête politique sans se préoccuper des détails tech- niques. 3. L’Assemblée fédérale n’étant pas autorisée à modifier le texte d’une initia- tive législative rédigée, le Conseil des Etats n’aurait pas voix au chapitre, et ne pourrait donc pas défendre les intérêts des cantons s’agissant du texte de l’initiative.</w:t>
      </w:r>
    </w:p>
    <w:p>
      <w:r>
        <w:rPr>
          <w:b/>
        </w:rPr>
        <w:t>E. 2.3.2.4</w:t>
      </w:r>
    </w:p>
    <w:p>
      <w:r>
        <w:t>n’empêche pas les initiants de formuler leur requête avec précision. Troi- sièmement, il limite le champ d’application de l’initiative populaire générale aux ni- veaux constitutionnel et législatif. Autrement dit, cet instrument ne permet pas de</w:t>
      </w:r>
    </w:p>
    <w:p>
      <w:r>
        <w:t>4621 demander l’introduction ou la suppression d’un acte particulier. L’initiative popu- laire générale n’interdit pas pour autant de déposer des requêtes à caractère indivi- duel et concret, qui seront mises en œuvre à l’échelon constitutionnel. De même qu’aux art. 138, al. 1, et 139, al. 1, les minorités I et III proposent respectivement le maintien à 18 mois du délai de récolte des signatures et l’introduction de l’initiative des cantons. La minorité II est d’avis que les conditions de dépôt d’une initiative po- pulaire générales doivent être plus strictes que pour les autres instruments, et pro- pose par conséquent de fixer le nombre de signatures à 120 000. Prière de se référer aux ch. 2.3.1.3, 2.3.2.4 et 2.3.4.7 pour un commentaire plus détaillé des propositions de la majorité et des minorités. Al. 2 L’al. 2 prévoit les mêmes conditions de validité pour l’initiative populaire générale que pour l’initiative constitutionnelle rédigée. Le respect de l’unité de la forme est exigé, ce qui signifie que les initiants doivent définir d’emblée la forme de l’ini- tiative pour laquelle ils récoltent des signatures. Quant à l’Assemblée fédérale, elle n’a pas non plus le droit de transformer après coup une initiative constitutionnelle rédigée en initiative générale, ou vice-versa. Al. 3 Si l’Assemblée fédérale approuve l’initiative, elle élabore un projet en choisissant le niveau normatif adéquat. Elle a donc une certaine marge de manœuvre pour ce qui est de choisir le niveau normatif adéquat et de traduire la requête dans les termes ju- ridiques appropriés. Libre pour ce qui est de la forme, elle est cependant liée par le fond de la requête. Les modifications constitutionnelles sont soumises au référen- dum obligatoire, les modifications législatives, au référendum facultatif. Al. 4 L’al. 4 autorise l’Assemblée fédérale à présenter aux modifications visées un contre- projet, qu’elle présentera au peuple dès la première votation. C’est à l’occasion de la première votation déjà, en effet, que le peuple doit pouvoir se déterminer et sur l’initiative et sur le contre-projet, au lieu d’être consulté en deux temps, d’abord sur le principe de la requête, puis seulement sur les textes normatifs (projet et contre- projet). Cette nouvelle disposition suppose toutefois que l’Assemblée fédérale, si elle désire présenter un contre-projet, prépare pour la première votation déjà les mo- difications constitutionnelles ou législatives destinées à mettre l’initiative en œuvre. Les deux textes ne seraient en effet pas sur un pied d’égalité si on opposait un con- tre-projet rédigé de toutes pièces à une initiative conçue en termes généraux. De plus, il n’est possible de présenter un contre-projet que lorsque ce dernier peut être formulé au même niveau juridique que le projet mettant en œuvre l’initiative, sans quoi les deux projets ne sont pas sur un pied d’égalité au moment de la votation po- pulaire. Autrement dit, une initiative qui a été mise en œuvre au niveau constitution- nel ne peut pas être opposée à un contre-projet visant une modification au niveau lé- gislatif. Suivant la nature des modifications proposées dans le projet et le contre-projet, l’objet est soumis au vote du peuple et des cantons (pour les modifications constitu- tionnelles) ou au vote du peuple uniquement (pour les modifications législatives). Désormais, dans le cas de modifications législatives également, le peuple aura fina- lement le choix entre trois solutions: le statu quo, l’initiative et le contre-projet. Dans</w:t>
      </w:r>
    </w:p>
    <w:p>
      <w:r>
        <w:t>4622 le cas où la mise en œuvre de l’initiative requiert la préparation de modifications et constitutionnelles et législatives, le peuple et les cantons doivent tout d’abord se prononcer sur les textes constitutionnels alternatifs (cf. ch. 2.3.2.4). Al. 5 L’al. 5 régit la procédure qui s’applique lorsque l’Assemblée fédérale rejette l’initiative populaire générale sans vouloir lui opposer de contre-projet. Dans ce cas, l’initiative est soumise au référendum sous sa forme générale, et l’Assemblée fédé- rale ne sera tenue de préparer le projet que si la majorité des votants approuve l’initiative. Lors de la votation préalable sur le principe de la requête, la majorité du peuple suffit. Si la mise en œuvre de l’initiative nécessite des modifications consti- tutionnelles, les cantons sont également consultés lors d’une deuxième votation. Aperçu des différentes procédures applicables en matière d’initiatives populaires générales, selon la décision de l’Assemblée fédérale Selon la décision de l’Assemblée fédérale, les initiatives populaires générales sui- vent l’une des trois procédures suivantes: 1. L’Assemblée fédérale approuve la requête formulée par les auteurs de l’initiative (al. 3): – L’Assemblée fédérale prépare les dispositions constitutionnelles et/ou législatives destinées à mettre en œuvre l’initiative. – Les modifications de nature constitutionnelle sont soumises au vote du peuple et des cantons. – Les modifications de nature législative sont soumises au peuple si le ré- férendum est saisi. 2. L’Assemblée fédérale ne peut pas approuver la requête des auteurs de l’initiative, et décide de lui opposer un contre-projet (al. 4): – L’Assemblée fédérale prépare les dispositions constitutionnelles et/ou législatives destinées à mettre en œuvre l’initiative. – L’Assemblée fédérale prépare un contre-projet visant une modification au même niveau juridique que l’initiative. – Les modifications de nature constitutionnelle (projet et contre-projet) sont soumises au vote du peuple et des cantons selon le système du «double oui». – Les modifications de nature législative (projet et contre-projet) sont soumises au vote du peuple selon le système du «double oui». 3. L’Assemblée fédérale désapprouve la requête des auteurs de l’initiative, et ne compte pas lui opposer de contre-projet (al. 5): – L’initiative populaire générale est soumise au vote du peuple (vote sur le principe de l’initiative: faut-il mettre en œuvre la requête ou non?) – En cas de rejet par le peuple, l’initiative est rayée de la liste des objets à traiter – En cas d’acceptation par le peuple, l’Assemblée fédérale élabore les modifications constitutionnelles et/ou législatives destinées à mettre l’initiative en œuvre.</w:t>
      </w:r>
    </w:p>
    <w:p>
      <w:r>
        <w:t>4623 – Les modifications de nature constitutionnelle sont soumises au vote du peuple et des cantons. – Les modifications de nature législatives sont soumises au vote du peu- ple si le référendum est saisi. Art. 139b Procédure applicable lors du vote sur une initiative et son contre-projet Al. 1 et 2 La procédure relative à l’initiative et à son contre-projet s’appliquant désormais dans plusieurs cas, il convient de la régler dans un article distinct. Les al. 1 et 2 repren- nent l’art. 139, al. 6, de la Constitution, exception faite de deux différences sur le fond. D’une part, l’al. 1 précise que l’Assemblée fédérale peut désormais opposer un contre-projet non plus seulement à une initiative; mais également aux modifications qu’elle a préparées pour mettre en œuvre une initiative conformément à l’art. 139a, al. 4; d’autre part, ce même al. 1 ne parle plus du peuple et des cantons, mais des citoyens et citoyennes, étant donné qu’il peut s’agir tant d’initiatives à mettre en œuvre au niveau constitutionnel que d’initiatives à mettre en œuvre au niveau légis- latif. L’al. 3 précise quant à lui que les modifications constitutionnelles sont soumi- ses au vote du peuple et des cantons. Al. 3 La modification de la disposition régissant la procédure applicable lors du vote sur une initiative et son contre-projet donne l’occasion de procéder à une petite correc- tion dans le droit constitutionnel actuel. Les dispositions actuelles prévoient qu’aucun des deux projets n’entre en vigueur si, en réponse à la question subsidiaire (dont en cas d’adoption des deux projets par le peuple et par les cantons), l’un ob- tient la majorité des votants et l’autre la majorité des cantons. Cette situation n’est guère satisfaisante, car, alors que les deux projets ont obtenu un résultat positif (c’est-à-dire que peuple et cantons souhaitent une modification de la Constitution), c’est le statu quo qui l’emporte, bien qu’il n’ait été voté que par une minorité. La modification proposée vise à ce que, dans un tel cas, le projet qui entre en vigueur soit celui qui, en réponse à la question subsidiaire, a enregistré la plus forte somme des pourcentages des voix des votants et des voix des cantons. A titre d’exemple, si le peuple se prononce à 55 % pour l’initiative et à 45 % pour le contre-projet, et que les cantons se prononcent à 40 % pour l’initiative et à 60 % pour le contre-projet, c’est le contre-projet qui entre en vigueur (somme des pourcentages pour le contre- projet = 105; somme des pourcentages pour l’initiative = 95). Art. 140 Référendum obligatoire Al. 2, let. abis Cet ajout découle de la possibilité qui est offerte à l’Assemblée fédérale d’opposer un contre-projet à une initiative populaire générale. Que les modifications proposées soient de nature constitutionnelle ou législative, c’est au peuple qu’il doit revenir de choisir entre la solution proposée par les auteurs de l’initiative et celle de l’Assemblée fédérale.</w:t>
      </w:r>
    </w:p>
    <w:p>
      <w:r>
        <w:t>4624 Al. 2, let. b L’initiative populaire conçue en termes généraux est remplacée par l’initiative po- pulaire générale. Art. 141 Référendum facultatif Al. 1 Le délai de récolte prévu pour le référendum doit être inscrit dans la Constitution au même titre que les délais impartis pour les différentes initiatives. Maintenu à 100 jours, ce délai correspond à ce que prévoit l’actuel art. 59 de la loi fédérale sur les droits politiques. Al. 1, let. d, ch. 3 Cette disposition modifie le droit en vigueur sur trois points: 1. La multilatéralité n’est plus un critère permettant de déterminer si un traité doit être sujet à référendum. 2. Le nombre et l’importance des dispositions introduites par un traité ne sont plus des critères déterminants pour qu’un traité soit sujet à référendum. 3. Les traités internationaux qui ne sont pas directement applicables, et qui re- quièrent l’adoption de lois fédérales, doivent également être soumis à réfé- rendum. Sont ainsi obligatoirement soumis à référendum les traités internationaux: 1. qui contiennent des dispositions importantes qui fixent des règles de droit 2. ou qui requièrent l’adoption de lois fédérales. En prévoyant de soumettre au référendum facultatif les règles importantes qui fixent des règles de droit, le constituant met ainsi les législations nationale et supranatio- nale sur un pied d’égalité (cf. commentaire, ch. 2.3.3.2). Al. 2 L’élargissement du champ d’application du référendum en matière de droit interna- tional tel que prévu à l’al. 1, le. d, ch. 3, permet de supprimer l’al. 2, puisque les ac- cords bilatéraux doivent désormais eux aussi être soumis à référendum s’ils remplis- sent les critères pertinents. Art. 156 Délibérations séparées Al. 3 La mise en œuvre d’une initiative populaire générale par l’Assemblée fédérale peut poser problème lorsque les deux Conseils ne parviennent pas s’entendre sur le con- tenu du projet destiné à mettre en œuvre une initiative populaire générale approuvée par le peuple. Comme le problème peut déjà se poser à l’heure actuelle, s’agissant de la mise en œuvre de l’initiative populaire conçue en termes généraux, la question a déjà été réglée à l’art. 19 LREC, qui prévoit de rayer le projet de la liste des objets à traiter lorsque les Conseils ne peuvent trouver un terrain d’entente. Bien que les Conseils n’en soient, à ce jour, jamais arrivés à une telle extrémité, il n’en est pas</w:t>
      </w:r>
    </w:p>
    <w:p>
      <w:r>
        <w:t>4625 moins fâcheux que la possibilité existe. Le nouvel al. 2 de l’art. 156 Cst. autorise ainsi le législateur à prévoir une procédure permettant d’éviter le classement pur et simple lorsque les avis des Conseils divergent s’agissant de la mise en œuvre d’une initiative populaire générale. En fait, la loi prévoit déjà – sans toutefois se fonder sur une base constitutionnelle claire – des exceptions au principe des décisions concordantes. D’une part, l’art. 20, al. 4, LREC prévoit qu’en cas d’échec d’une procédure de conciliation relative au budget ou à l’un de ses suppléments, c’est la dépense la moins onéreuse ou l’effectif le plus faible décidé en troisième délibération qui sera retenu; d’autre part, l’art. 24, al. 2, LREC prévoit de déclarer une initiative valable si les deux Conseils divergent quant à sa validité, et que le Conseil qui la déclare valable maintient sa décision. Ce nouvel alinéa doit contenir la liste exhaustive de tous les cas pour lesquels la loi peut, voire doit prévoir des exceptions au principe des décisions concordantes, afin de garantir qu’en cas de divergences entre les deux Conseils un arrêté puisse être pris. Il s’agit en fait des actes de l’Assemblée fédérale qui doivent entrer en vigueur pour pouvoir déployer leurs effets. Les décisions concernant la procédure (p. ex. les décisions de non-entrée en matière) par contre ne tombent pas sous le coup de l’art. 156. Outre les décisions relatives à la mise en œuvre des initiatives populaires géné- rales ou concernant la validité des initiatives populaires, il y a donc lieu de mention- ner également les décisions relatives à la mise en œuvre d’une révision totale de la Constitution demandée par le peuple, ainsi que les arrêtés relatifs au budget et à ses suppléments (cf. art. 20, al. 4, LREC). Il est à relever au sujet des dispositions concernées qu’elles ne sauraient en aucun cas constituer une dérogation à l’art. 148, al. 2, Cst., qui, en prévoyant expressément que les deux Chambres sont «dotées des mêmes compétences», interdit que l’un des deux conseils puisse décider seul. Il est vrai que dans certains cas – divergence sur la validité d’une initiative populaire, ou sur le budget –, la décision finale peut revenir à l’un des deux conseils: mais il n’est pas réservé a priori de compétence exclusive à l’un des deux conseils en particulier, de sorte que cette décision finale peut être prise aussi bien par le Conseil national que par le Conseil des Etats, selon le cas. Art. 189 Juridiction constitutionnelle Al. 1, let. abis Cette disposition prévoit la possibilité de déposer un recours en matière de droit de vote pour l’initiative populaire générale. Quiconque estime que l’Assemblée fédé- rale n’a pas respecté les objectifs de l’initiative lors de sa mise en œuvre peut ainsi déposer un recours auprès du Tribunal fédéral. Les dispositions législatives concrétisant ce principe constitutionnel pourraient quant à elles prévoir que tout citoyen ayant le droit de vote, le comité d’initiative, les partis ou autres groupements politiques sont autorisés à déposer un recours en matière de droit de vote, et ce dans les 30 jours suivant la date de la publication officielle de l’acte. Si le Tribunal fédéral accepte le recours, l’acte est renvoyé à l’Assemblée fé- dérale pour réexamen. Si le recours est rejeté, ou si le délai imparti est arrivé à échéance sans qu’un recours ait été déposé, l’acte est publié une seconde fois dans le Bulletin officiel et le délai référendaire est fixé.</w:t>
      </w:r>
    </w:p>
    <w:p>
      <w:r>
        <w:t>4626 4 Conséquences</w:t>
      </w:r>
    </w:p>
    <w:p>
      <w:r>
        <w:rPr>
          <w:b/>
        </w:rPr>
        <w:t>E. 2.3.3</w:t>
      </w:r>
    </w:p>
    <w:p>
      <w:r>
        <w:t>Affinement des droits populaires en matière de politique extérieure</w:t>
      </w:r>
    </w:p>
    <w:p>
      <w:r>
        <w:rPr>
          <w:b/>
        </w:rPr>
        <w:t>E. 2.3.3.1</w:t>
      </w:r>
    </w:p>
    <w:p>
      <w:r>
        <w:t>Examen de la nécessité de prendre des mesures L’internationalisation croissante du droit place la démocratie directe, elle aussi, de- vant de nouveaux défis, et il convient de se demander à cet égard si les droits popu- laires en matière de politique extérieure ne doivent pas être réajustés aujourd’hui. A l’heure actuelle, l’art. 141, al. 1, let. d, Cst. prévoit que le peuple peut, s’il le dé- sire, saisir le référendum pour les traités internationaux qui: 1. sont d’une durée indéterminée et ne sont pas dénonçables; 2. prévoient l’adhésion à une organisation internationale; 3. entraînent une unification multilatérale du droit. L’art. 141, al. 2, Cst. prévoit en outre que l’Assemblée fédérale peut soumettre d’autres traités internationaux au référendum facultatif. Enfin, selon l’art. 140, al. 1, let. b, Cst., l’adhésion à des organisations de sécurité collective ou à des commu- nautés supranationales est obligatoirement soumise au vote du peuple et des cantons. Eu égard à l’importance croissante du droit conventionnel, ces dispositions ne sont plus entièrement satisfaisantes, notamment celle qui concerne les «traités qui entraî- nent une unification multilatérale du droit». On parle d’«unification multilatérale du droit» lorsqu’un traité international crée des règles de droit multilatérales qui rem- placent ou complètent directement le droit national, et que ces règles sont suffisam- ment nombreuses ou importantes pour que la création d’une loi à part entière se jus- tifie sur le plan national. Il convient de préciser, d’autre part, que par unification «multilatérale» on entend, dans la pratique, une unification du droit qui touche plus de deux Etats (FF 1997 I 479 ss). On voit donc que cette disposition nécessite une interprétation pour pouvoir être appliquée, et qu’il faut déterminer, dans chaque cas, si les dispositions sont suffisamment nombreuses ou importantes pour qu’il puisse être question d’une «unification multilatérale du droit», et si, dans certains cas, un traité bilatéral doit également être considéré comme entrant dans cette catégorie. Quoi qu’il en soit, selon le droit actuel, les textes ressortissant au droit international ne sont pas sur un pied d’égalité avec les textes ressortissant au droit national, puis- qu’ils ne sont pas soumis au référendum dans la même mesure: en effet, si les nou- velles dispositions ne sont pas assez nombreuses ou assez importantes, ou qu’elles ne concernent que deux Etats, il n’est pas possible de saisir le référendum. De plus, les traités qui sont pas directement applicables et qui nécessitent des modifications législatives sur le plan national ne sont, eux non plus, pas soumis au référendum.</w:t>
      </w:r>
    </w:p>
    <w:p>
      <w:r>
        <w:t>4613 Or, il serait judicieux, dans le cas des traités qui, précisément, entraînent des modifi- cations de la législation nationale, de mener la discussion politique au moment de l’adoption du traité, et non au moment de la mise sur pied des dispositions d’exécution. De plus, du fait que les traités internationaux contiennent de plus en plus de décisions de principe ayant une influence sur les législations nationales, il importe que le peuple puisse se prononcer sur l’adoption même d’un tel traité. Cela permettra d’éviter que l’adoption d’un traité soit remise en question plus tard, si le référendum est saisi par des citoyens opposés aux dispositions d’exécution élabo- rées. En d’autres termes, il s’agit de trouver un moyen qui à la fois garantisse le droit du peuple de se prononcer en matière internationale et assure la crédibilité de la Suisse comme partenaire international.</w:t>
      </w:r>
    </w:p>
    <w:p>
      <w:r>
        <w:rPr>
          <w:b/>
        </w:rPr>
        <w:t>E. 2.3.3.2</w:t>
      </w:r>
    </w:p>
    <w:p>
      <w:r>
        <w:t>Elargissement du champ d’application du référendum facultatif en matière de droit international Dans son message relatif à une nouvelle constitution fédérale, du 20 novembre 1996, dans la partie consacrée à la réforme des droits populaires, le Conseil fédéral a pro- posé qu’une catégorie supplémentaire de traités soient soumise au référendum fa- cultatif, à savoir les traités dont la mise en œuvre exige l’adoption de lois fédérales ou d’arrêtés fédéraux qui confèrent des droits ou imposent des obligations aux par- ticuliers (FF 1997 I 478 ss). La Commission de la révision constitutionnelle du Conseil national a souhaité aller encore plus loin et a présenté une proposition qui prévoit que soient soumis au réfé- rendum facultatif les traités internationaux qui contiennent des règles de droit ou obligent à adopter des lois fédérales. Si cette disposition était adoptée, les traités suivants seraient eux aussi soumis à référendum: a. Les traités qui contiennent des dispositions fixant des règles de droit, même lorsque celles-ci ne sont pas suffisamment nombreuses ni importantes pour qu’il puisse être question d’unification du droit; b. les traités qui ne concernent que deux Etats; c. les traités qui ne sont pas directement applicables et qui nécessitent des mo- difications de la législation fédérale. La commission a décidé de se rallier à la formulation de la Commission de la révi- sion constitutionnelle du Conseil national, formulation d’ailleurs déjà proposée par le Conseil fédéral dans le projet 95. Elle estime en effet que les textes normatifs in- ternationaux doivent être soumis à référendum dans la même mesure que la législa- tion nationale. A l’instar de ce qui est prévu pour la législation nationale à l’art. 164, al. 1, Cst., ce sont ainsi uniquement les traités contenant des dispositions importantes qui fixent des règles de droit qui doivent être soumis à référendum. Dans le cadre des délibérations des Commissions de la révision constitutionnelle, le Conseil fédéral avait combattu l’idée d’un tel élargissement, considérant qu’avec une telle disposition, d’innombrables traités qui n’engagent que les Etats parties sans toucher directement les particuliers seraient soumis à référendum. Or, il estime que le peuple ne doit avoir son mot à dire que lorsque la mise en œuvre d’un traité influe sur les droits des particuliers.</w:t>
      </w:r>
    </w:p>
    <w:p>
      <w:r>
        <w:t>4614 On peut opposer à cela qu’au niveau national, le référendum n’est saisi que pour une quantité restreinte de lois, et que les citoyens sauront, de même, être sélectifs au ni- veau international et ne saisir le référendum que pour les questions d’importance majeure pour la population. Le référendum étant facultatif, le législateur peut laisser aux citoyens le soin de choisir ce qu’ils considèrent comme important, et il n’est donc pas nécessaire de régler – ce qui pourrait être problématique – cette question dans la Constitution. Il importe en outre d’éviter qu’un élargissement du champ d’application du référen- dum en matière de droit international ne restreigne la marge de manœuvre de la Suisse sur le plan international. Cependant, comme précisé dans le message du 20 novembre 1996 (FF 1997 I 481 ss), l’élargissement de cet instrument ne restreint nullement la compétence du Conseil fédéral d’ordonner sans délai l’application à ti- tre provisoire d’accords internationaux. En effet, comme, conformément à l’art. 25 de la Convention de Vienne sur le droit des traités (RS 0.111), l’application à titre provisoire d’un traité ne constitue pas encore un engagement définitif, il n’y a donc pas de risque que la Suisse ait, parce que le souverain l’aurait rejeté, à rompre un traité soumis à référendum alors qu’elle l’appliquait à titre provisoire. Enfin, à l’instar du Conseil fédéral dans son message, la commission estime que le champ d’application du référendum facultatif en matière de droit international ne doit pas être élargi aux traités dont les dispositions d’exécution doivent être mises en œuvre par les seuls cantons, car la participation des cantons aux décisions de politi- que extérieure est régie de façon suffisante dans l’art. 55 Cst. (cf. FF 1997 I 481).</w:t>
      </w:r>
    </w:p>
    <w:p>
      <w:r>
        <w:rPr>
          <w:b/>
        </w:rPr>
        <w:t>E. 2.3.3.3</w:t>
      </w:r>
    </w:p>
    <w:p>
      <w:r>
        <w:t>Adoption d’un traité international et modifications législatives qui en découlent: vote simultané Dans son message du 20 novembre 1996, le Conseil fédéral avait proposé que les modifications législatives servant à la mise en œuvre d’un traité international soient incluses dans l’arrêté portant approbation d’un traité. En d’autres termes, le traité et les dispositions d’exécution doivent pouvoir être soumises au vote simultanément et en bloc, ce qui permettrait d’éviter des décisions populaires contradictoires (rejet des dispositions d’exécution, alors que l’arrêté portant approbation du traité a été adop- té) (FF 1997 I 482 ss). Or, la commission est d’avis qu’une telle façon de procéder ne permettrait pas aux citoyens de donner leur avis de façon nuancée: il est tout à fait imaginable en effet que les citoyens soient d’avis qu’il vaut la peine d’adopter un traité international, mais qu’ils considèrent les dispositions d’exécution proposées comme inadéquates. Or, la solution présentée par le Conseil fédéral ne permet pas au peuple de se pro- noncer en faveur du traité, mais de rejeter les dispositions d’exécution. La commission a estimé au contraire qu’il était plus judicieux de faire en sorte que les citoyens puissent se prononcer le même jour et sur le traité et sur les modifica- tions législatives qui en découlent, car ils peuvent alors d’emblée voir quel est l’impact du traité, et prendre leur décision en considérant l’ensemble. C’est pourquoi il serait bon que les deux choses soient soumises au vote le même jour. Or, l’actuelle Constitution le permet déjà, si bien qu’il n’est pas nécessaire de la modifier sur ce point.</w:t>
      </w:r>
    </w:p>
    <w:p>
      <w:r>
        <w:t>4615</w:t>
      </w:r>
    </w:p>
    <w:p>
      <w:r>
        <w:rPr>
          <w:b/>
        </w:rPr>
        <w:t>E. 2.3.3.4</w:t>
      </w:r>
    </w:p>
    <w:p>
      <w:r>
        <w:t>Motion populaire pour les questions transnationales La commission a également examiné d’autres instruments permettant d’élargir les droits populaires sur le plan international, notamment celui de la motion populaire pour les questions transnationales. Cet instrument permet à 10 000 citoyens de pro- poser à l’Assemblée fédérale de confier au Conseil fédéral le mandat de soumettre une proposition à une organisation ou à un autre organisme international. La commission a estimé qu’il n’était pas judicieux de créer l’instrument de la motion populaire pour les questions transnationales. Elle a fait valoir qu’il était très facile pour de nombreuses associations de recueillir 10 000 signatures, si bien que l’Assemblée fédérale pourrait se voir soumettre continuellement des motions de ce type. Les associations pourraient en effet tenter d’influer sur les mandats du Conseil fédéral en matière internationale, ce qui menacerait sa capacité d’action dans ce do- maine.</w:t>
      </w:r>
    </w:p>
    <w:p>
      <w:r>
        <w:rPr>
          <w:b/>
        </w:rPr>
        <w:t>E. 2.3.4</w:t>
      </w:r>
    </w:p>
    <w:p>
      <w:r>
        <w:t>Propositions non retenues</w:t>
      </w:r>
    </w:p>
    <w:p>
      <w:r>
        <w:rPr>
          <w:b/>
        </w:rPr>
        <w:t>E. 2.3.4.1</w:t>
      </w:r>
    </w:p>
    <w:p>
      <w:r>
        <w:t>Initiative populaire et droit international La Commission de la révision constitutionnelle du Conseil des Etats a longuement examiné la question des mesures à prendre lorsque le but visé par une initiative po- pulaire est contraire au droit international, que celui-ci soit impératif ou non. Elle a finalement proposé de compléter l’art. 173 Cst. comme suit: «Lorsqu’une initiative populaire acceptée est totalement ou partiellement contraire aux obligations inter- nationales de la Suisse, l’Assemblée fédérale décide quelles mesures doivent être prises». La Commission de la révision constitutionnelle du Conseil des Etats a estimé qu’il appartenait aux instances politiques de réagir si une initiative populaire contraire au droit international était adoptée, et qu’une réaction se justifierait, voire s’imposerait notamment si l’adoption d’une initiative populaire devait entraîner la dénonciation d’une traité international. Il pourrait arriver cependant que l’Assemblée fédérale parvienne à la conclusion que des dispositions contraires au droit international peu- vent être tolérées, les conséquences en découlant étant supportables. Eu égard à la portée d’une telle décision sur les possibles conséquences, il y aurait toutefois lieu d’attribuer la compétence de prendre une telle décision à l’Assemblée fédérale, et non plus au Conseil fédéral. Le Conseil fédéral s’est prononcé contre l’édiction de normes sur cette question et a proposé que ce problème, s’il devait se présenter, soit réglé au cas par cas comme jusqu’ici; il a fait valoir qu’il n’était pas souhaitable qu’un débat ait lieu au sein du Parlement lorsqu’une initiative populaire adoptée est contraire au droit international, car le peuple pourrait avoir l’impression que ses décisions ne sont pas prises au sé- rieux. De plus, la probabilité qu’une initiative populaire contraire au droit internatio- nal soit adoptée par le peuple est minime. Dans tous les cas, il est plus judicieux, aux yeux du Conseil fédéral, de prendre le risque d’une éventuelle collision entre une initiative populaire et le droit international que de lancer un vaste débat. La Commission des institutions politiques s’est ralliée au point de vue du Conseil fédéral et propose qu’il soit renoncé à édicter des normes sur cette question.</w:t>
      </w:r>
    </w:p>
    <w:p>
      <w:r>
        <w:t>4616</w:t>
      </w:r>
    </w:p>
    <w:p>
      <w:r>
        <w:rPr>
          <w:b/>
        </w:rPr>
        <w:t>E. 2.3.4.2</w:t>
      </w:r>
    </w:p>
    <w:p>
      <w:r>
        <w:t>Présentation de deux textes alternatifs: texte principal et variante Dans le train de réformes soumis au Parlement, le Conseil fédéral avait également proposé une mesure prévoyant la possibilité pour l’Assemblée fédérale de soumettre deux textes alternatifs (un texte principal et une variante) au peuple et aux cantons, lorsqu’elle désire soit effectuer une modification de la Constitution, soit édicter des dispositions soumises au référendum facultatif; dans ce dernier cas, si le référendum n’est pas saisi, c’est le texte principal qui entre en vigueur. Le but visé par cette me- sure est d’éviter qu’un acte entier ne passe à la trappe, alors que seule une disposi- tion divise les esprits: dans un tel cas, l’Assemblée fédérale pourrait donc présenter d’une part le projet lui-même, et d’autre part un texte alternatif duquel elle aurait re- tiré la disposition controversée. Le souverain pourrait ainsi, s’il le désire, rejeter le projet contenant cette disposition mais accepter le reste du projet, qui peut alors en- trer en vigueur (FF 1997 I 484 ss). Contrairement à une forte majorité des Commissions de la révision constitutionnelle, la Commission des institutions politiques a critiqué cette mesure et propose de la rejeter. Elle a estimé en effet que le Parlement et le gouvernement devaient assumer leur rôle de dirigeants et ne pas laisser au peuple le devoir de trancher: le peuple at- tend en effet du Parlement que celui-ci fasse des efforts pour parvenir à des consen- sus.</w:t>
      </w:r>
    </w:p>
    <w:p>
      <w:r>
        <w:rPr>
          <w:b/>
        </w:rPr>
        <w:t>E. 2.3.4.3</w:t>
      </w:r>
    </w:p>
    <w:p>
      <w:r>
        <w:t>Confrontation de deux initiatives populaires sur un même objet A l’heure actuelle, il n’est pas possible de soumettre à votation populaire le même jour deux initiatives populaires ayant trait au même objet et qui se contredisent: dans pareil cas, en effet, il pourrait arriver que les deux initiatives soient acceptées, si bien qu’on aurait dès lors plusieurs dispositions constitutionnelles contradictoires. Or, le Conseil fédéral estime que cette façon de procéder n’est pas satisfaisante, du fait notamment de la multiplication des initiatives populaires sur les objets controversés; elle ne permet en effet pas que les différentes solutions proposées pour les différen- tes initiatives soient présentées lors d’une même votation et, partant, être comparées et jugées dans leur ensemble. Dans son projet de réforme des droits populaires, le Conseil fédéral a donc proposé qu’il soit explicitement prévu dans la Constitution que deux initiatives populaires sur un même objet puissent être opposées l’une à l’autre. L’Assemblée fédérale doit, de plus, avoir la possibilité d’opposer un contre- projet à ces deux initiatives. Les citoyens auront ainsi le choix entre la première ini- tiative, la seconde initiative, le contre-projet et le statu quo (FF 1997 I 486 ss). S’il y a des arguments pour et des arguments contre la confrontation de deux initia- tives sur un même objet, la commission estime que les inconvénients l’emportent sur les avantages. D’un côté, en effet, la marge de manœuvre pour la prise de décisions et de mesures est renforcée, et il devient possible de mener des discussions appro- fondies sur une question, si bien que les citoyens peuvent se prononcer en parfaite connaissance de cause. D’un autre côté, en revanche, il existe un danger de manipu- lation lorsque différentes questions sont soumises simultanément à votation. Il con- viendrait donc d’examiner si seules les initiatives populaires prévoyant des solutions</w:t>
      </w:r>
    </w:p>
    <w:p>
      <w:r>
        <w:t>4617 divergentes doivent être opposées l’une à l’autre, car si deux initiatives se complé- tant devaient être opposées l’une à l’autre, il pourrait arriver qu’une initiative qui au- rait été acceptée par le peuple soit rejetée avec la question subsidiaire. A cela s’ajoute que la procédure de vote deviendrait plus compliquée. Dans son message sur le référendum constructif, le Conseil fédéral a évoqué les problèmes qui se pose- raient si l’on proposait plus de trois solutions alternatives aux votants (FF 1999 2695 ss), car il s’agirait de prévoir un système de questions principales et de questions subsidiaires qui risquerait de ne pas être d’emblée clair pour les citoyens. De plus, il faudrait se demander si l’Assemblée fédérale ne devrait pas renoncer à proposer un contre-projet, pour ne pas compliquer les choses. Compte tenu des nombreux désavantages d’une telle procédure, il y a lieu d’abandonner l’idée de modifier la Constitution dans ce sens.</w:t>
      </w:r>
    </w:p>
    <w:p>
      <w:r>
        <w:rPr>
          <w:b/>
        </w:rPr>
        <w:t>E. 2.3.4.4</w:t>
      </w:r>
    </w:p>
    <w:p>
      <w:r>
        <w:t>Interdiction de prévoir dans les initiatives populaires des dispositions ayant un effet rétroactif La commission a décidé de ne pas reprendre le projet élaboré pour mettre en œuvre l’initiative parlementaire 91.410 («Initiatives populaires. Dispositions rétroactives»; FF 1993 II 205), projet qui prévoyait que les initiatives populaires contenant des dispositions à effet rétroactif soient déclarées irrecevables. La norme élaborée dans le projet est extrêmement compliquée, car il est très difficile, sur le plan juridique, de définir ce qui doit être considéré comme rétroactif. De plus, les auteurs d’initiatives parviendraient toujours à trouver un moyen de contourner cette interdiction.</w:t>
      </w:r>
    </w:p>
    <w:p>
      <w:r>
        <w:rPr>
          <w:b/>
        </w:rPr>
        <w:t>E. 2.3.4.5</w:t>
      </w:r>
    </w:p>
    <w:p>
      <w:r>
        <w:t>Introduction d’autres formes de référendums en matière d’actes particuliers L’art. 141, al. 1, let. c, Cst. dispose que les arrêtés fédéraux peuvent être soumis au référendum facultatif dans la mesure où la Constitution ou la loi le prévoient, ces derniers étant, conformément à l’art. 163, al. 2, Cst., la forme à adopter pour les dis- positions qui ne fixent pas de règles de droit. En vertu de ces bases constitutionnel- les, il est donc possible de soumettre à référendum les actes particuliers tels que les concessions pour de grandes installations techniques ou les dépenses en matière d’armement. Estimant que ces dispositions sont suffisantes, la commission propose de ne pas créer d’autres formes de référendums en matière d’actes particuliers, telles que cel- les dont il avait été question lors des délibérations des Commissions de la révision constitutionnelle.</w:t>
      </w:r>
    </w:p>
    <w:p>
      <w:r>
        <w:t>4618</w:t>
      </w:r>
    </w:p>
    <w:p>
      <w:r>
        <w:rPr>
          <w:b/>
        </w:rPr>
        <w:t>E. 2.3.4.6</w:t>
      </w:r>
    </w:p>
    <w:p>
      <w:r>
        <w:t>Décisions relatives à la validité des initiatives populaires: compétences Dans son projet de réforme des droits populaires, le Conseil fédéral avait proposé que l’Assemblée fédérale ait à saisir le Tribunal fédéral si elle a des doutes sur la validité d’une initiative selon les critères en vigueur. La décision du Tribunal fédéral lierait alors l’Assemblée fédérale (FF 1997 I 490 ss). La commission a examiné la proposition visant à ce que l’Assemblée fédérale puisse, en cas de doute, consulter le Tribunal fédéral sur la validité d’une initiative, mais que la décision finale devait lui revenir à elle, et non au Tribunal fédéral. Cette solution a cependant elle aussi été rejetée par la commission, qui a estimé qu’il s’agissait d’une atteinte trop grande à la séparation des pouvoirs. Elle a fait valoir que la décision relative à la validité d’une initiative populaire était une décision po- litique qui devait être prise par l’Assemblée fédérale seule, et qu’il fallait en outre éviter que les travaux des Tribunaux n’acquièrent un caractère politique. Enfin, elle est d’avis que d’éventuelles divergences de vue entre le Tribunal fédéral et l’Assemblée fédérale menaceraient la crédibilité des autorités fédérales suprêmes.</w:t>
      </w:r>
    </w:p>
    <w:p>
      <w:r>
        <w:rPr>
          <w:b/>
        </w:rPr>
        <w:t>E. 2.3.4.7</w:t>
      </w:r>
    </w:p>
    <w:p>
      <w:r>
        <w:t>pour le commentaire de ces propositions. Art. 139 Initiative populaire rédigée tendant à la révision partielle de la Constitution Titre médian, al. 1, 2 et 4 L’initiative populaire conçue en termes généraux tendant à la révision partielle de la Constitution, qui était jusqu’ici également régie dans cet article, est remplacée par l’initiative populaire générale – régie à l’art. 139a –, de sorte que l’art. 139 ne régit désormais plus que l’initiative populaire rédigée. Le délai de récolte de douze mois y</w:t>
      </w:r>
    </w:p>
    <w:p>
      <w:r>
        <w:t>4620 est également inscrit. Les propositions des minorités I et II sont identiques à celles concernant l’art. 138, al. 1. Al. 5 (minorité III) La minorité III demande d’introduire à l’al. 5 la possibilité pour l’Assemblée fédé- rale d’opposer un contre-projet à toute initiative, c’est-à-dire même à celles qu’elle approuve sur le principe. A ses yeux, on rejoindrait ainsi l’idée qui était contenue dans la Constitution de 1874, et qui n’apparaît plus dans la nouvelle Constitution. Selon la disposition proposée ici, si l’Assemblée fédérale, bien que d’accord sur le principe visé par une initiative populaire, ne peut pas approuver cette dernière, elle pourrait lui opposer un contre-projet présentant une autre solution qui lui paraît meilleure. Prenons l’exemple des deux initiatives populaires concernant le statut ju- ridique de l’animal, un sujet qui a déjà suscité de longs débats au sein du Parlement. A l’heure actuelle, une initiative parlementaire visant l’introduction de dispositions légales en la matière est en suspens, et deux initiatives populaires ont abouti, dont l’une est d’un contenu quasi-identique à celui de l’initiative parlementaire. Si le Conseil fédéral et le Parlement devaient reconnaître la nécessité d’agir dans ce do- maine, ils pourraient difficilement approuver l’initiative parlementaires et proposer en même temps le rejet de l’initiative populaire. Il serait donc plus compréhensible pour le citoyen que les autorités indiquent qu’elles approuvent l’initiative populaire quant à son principe, mais préfèrent la solution législative élaborée par le Parlement. Ladite minorité estime que cette modification se justifie d’autant plus que la formu- lation du nouvel art. 139a, al. 4, est également «ouverte», ne faisant pas du rejet de l’initiative une condition sine qua non à la présentation d’un contre-projet. La majo- rité considère quant à elle qu’il y a lieu de reprendre la formulation actuelle – d’ailleurs plus claire que celle de l’ancienne constitution –, faisant valoir que les ci- toyens ne comprendraient que l’Assemblée fédérale puisse opposer un contre-projet à une initiative qu’elle approuve. Le système des droits populaires doit en effet être aussi transparent que possible. Or, une telle possibilité générerait une certaine confu- sion. Al. 6 Etant donné que la procédure relative au vote sur une initiative et son contre-projet s’applique désormais à la fois à l’initiative populaire rédigée rendant à la révision partielle de la Constitution et à l’initiative populaire générale, il est proposé de la ré- gler dans un art. 139b, ce qui permet d’élaguer quelque peu l’art. 139. Art. 139a Initiative populaire générale Al. 1 L’al. 1 définit trois caractéristiques importantes de l’initiative populaire générale. Premièrement, il fixe à 100 000 le nombre de signatures nécessaires et à douze mois le délai de récolte imparti pour le dépôt d’une initiative populaire générale. Le nom- bre de signatures requises est ainsi le même pour les différentes formes que peut re- vêtir l’initiative populaire. Deuxièmement, il définit l’initiative populaire générale comme une initiative conçue en termes généraux, ce qui – comme le souligne le ch.</w:t>
      </w:r>
    </w:p>
    <w:p>
      <w:r>
        <w:rPr>
          <w:b/>
        </w:rPr>
        <w:t>E. 2.3.4.8</w:t>
      </w:r>
    </w:p>
    <w:p>
      <w:r>
        <w:t>Information des citoyens et formation de l’opinion Plusieurs membres des commissions ont fait part de leur inquiétude concernant l’influence que les milieux à forte force de frappe financière réussissent à chaque fois à exercer sur l’électorat en organisant de vastes campagnes – qui contiennent d’ailleurs parfois des affirmations et des arguments dont la véracité est quelque peu douteuse. D’aucuns ont également relevé l’augmentation du nombre de slogans sim- plistes et blessants sur les affiches électorales ou de vote (cf. également, à cet égard, l’initiative parlementaire 99.427 – Stamm Judith. Campagnes de votation. Création d’une autorité de recours –, à laquelle le Conseil national a donné suite). Il faut éga- lement se poser la question de savoir s’il y aurait lieu de garantir la transparence concernant les auteurs et le financement des campagnes (cf. à ce sujet l’initiative parlementaire 99.430 Gross Andreas. Campagnes de votations. Publication des montants de soutien importants, à laquelle le Conseil national a également donné suite). La commission estime toutefois que la loi ne pourrait que difficilement in- fluer sur le comportement de certains acteurs, et s’oppose par conséquent à l’inscrip- tion dans la Constitution d’une disposition qui resterait quasiment lettre morte. Elle n’en a pas moins déposé un postulat invitant le Conseil fédéral à examiner l’opportunité de punir la rémunération de la récolte de signatures (cf. ch. 2.3.1.4). 3 Commentaire des dispositions constitutionnelles Art. 138, al. 1 Il y a lieu d’inscrire dans la Constitution, pour chacun des instruments de la démo- cratie directe, le délai imparti pour la récolte de signatures. Ce délai est désormais fixé à douze mois pour toutes les formes d’initiatives. La minorité I propose de maintenir le délai de 18 mois prévu par les dispositions actuelles de la loi fédérale sur les droits politiques. La minorité II demande quant à elle l’introduction de l’initiative des cantons, qui conférerait à huit cantons le même droit qu’à 100 000 citoyens. Ce droit ne serait toutefois dévolu qu’aux parlements cantonaux et aux ci- toyens (et non aux exécutifs cantonaux). Prière de se référer aux ch. 2.3.1.4 et</w:t>
      </w:r>
    </w:p>
    <w:p>
      <w:r>
        <w:rPr>
          <w:b/>
        </w:rPr>
        <w:t>E. 3</w:t>
      </w:r>
    </w:p>
    <w:p>
      <w:r>
        <w:t>L’extension du champ d’application du référendum facultatif en matière de traités internationaux Cette mesure prévoit de soumettre une nouvelle catégorie de traités internationaux au référendum facultatif, en plus des traités internationaux prévus à l’art. 141, al. 1, let. d, Cst., à savoir les traités qui, pour être applicables, nécessitent l’édiction de lois fédérales ou d’arrêtés fédéraux qui influent sur les droits et devoirs des particuliers. De plus, afin de réduire les risques de décisions populaires contradictoires, les modi- fications légales qui servent à la mise en œuvre d’un traité peuvent être insérées dans l’arrêté d’approbation et être ainsi soumises ensemble au peuple.</w:t>
      </w:r>
    </w:p>
    <w:p>
      <w:r>
        <w:rPr>
          <w:b/>
        </w:rPr>
        <w:t>E. 4</w:t>
      </w:r>
    </w:p>
    <w:p>
      <w:r>
        <w:t>Possibilité de présenter une variante (texte principal accompagné d’une variante) Cette disposition permet à l’Assemblée fédérale, le jour où elle décide de procéder à une modification constitutionnelle, de soumettre simultanément deux projets au peuple et aux cantons, à savoir un texte principal et une variante. L’Assemblée fédé- rale peut également soumettre deux projets (un texte principal et une variante) pour les actes soumis au référendum facultatif. Dans un tel cas, si le référendum n’est pas saisi, c’est le texte principal qui entre en vigueur.</w:t>
      </w:r>
    </w:p>
    <w:p>
      <w:r>
        <w:rPr>
          <w:b/>
        </w:rPr>
        <w:t>E. 4.1</w:t>
      </w:r>
    </w:p>
    <w:p>
      <w:r>
        <w:t>Conséquences financières et effets sur l’état du personnel Il est improbable que les modifications constitutionnelles proposées impliquent de lourdes dépenses. Le projet a en effet été conçu de telle sorte que ces réformes n’entraîneront pas de hausse du nombre de votations populaires, et donc pas de coûts supplémentaires.</w:t>
      </w:r>
    </w:p>
    <w:p>
      <w:r>
        <w:rPr>
          <w:b/>
        </w:rPr>
        <w:t>E. 4.2</w:t>
      </w:r>
    </w:p>
    <w:p>
      <w:r>
        <w:t>Effets sur la loi L’introduction de l’initiative populaire générale implique différentes modifications de la loi sur les rapports entre les conseils (respectivement de la loi sur le Parlement, qui remplacera la loi sur les rapports entre les conseils, cf. projet de loi de la CIP du Conseil national, du 1er mars 2001) et de la loi fédérale sur les droits politiques. Concrètement, il y aura lieu de remplacer les dispositions régissant la procédure ap- plicable en matière d’initiative populaire conçue en termes généraux tendant à la ré- vision partielle de la Constitution par des dispositions relatives à l’initiative popu- laire générale. De tels changements concernent tant la procédure parlementaire (loi sur les rapports entre les conseils) que les questions liées à la récolte de signatures et à la votation populaire (loi fédérale sur les droits politiques). A noter que le présent rapport donne déjà plusieurs indications concernant les changements à effectuer. En- fin, l’introduction du recours en droit de vote pour l’initiative populaire générale im- pliquera l’inscription de règles de procédures y relatives dans la loi sur l’organisa- tion du Tribunal fédéral (cf. commentaire de l’art. 189 Cst.). 5 Présentation des propositions (unité de la matière) La commission a également examiné la question de la présentation formelle des propositions de réforme, se demandant s’il valait mieux séparer les différentes pro- positions par domaine et les présenter comme autant de révisions partielles, ou alors opter pour une présentation «en bloc» de l’ensemble des propositions? Si c’est la solution du «paquet global» qui devait être retenue, il y aurait alors lieu de détermi- ner si ces propositions respectent le principe de l’unité de la matière, ce qui permet- trait de procéder à une révision partielle (art. 194 Cst.), ou au contraire si une révi- sion totale s’impose (art. 193 Cst.). En théorie, il est possible de choisir entre les trois solutions suivantes: 1. Les propositions de réforme sont réparties par thème et présentées sous la forme d’arrêtés fédéraux distincts. Il serait par exemple envisageable de pré- senter un «arrêté fédéral relatif à l’introduction de l’initiative populaire gé- nérale», un «arrêté fédéral relatif à l’élargissement du champ d’application du référendum en matière de droit international», et un «arrêté fédéral relatif au raccourcissement des délais de récolte de signatures pour les initiatives populaires». L’avantage de cette solution réside dans le fait que les votants peuvent se prononcer sur chacun des sujets au lieu de voter sur l’ensemble.</w:t>
      </w:r>
    </w:p>
    <w:p>
      <w:r>
        <w:t>4627 Elle a néanmoins pour inconvénient de réduire le champ du débat parle- mentaire, du fait que les minorités et les députés individuellement ne pour- ront déposer des propositions que sur les thèmes dont font l’objet ces arrêtés. La présentation des propositions de réforme devient du reste très compli- quée, étant donné que différents éléments d’un même article constitutionnel seraient éparpillés dans plusieurs arrêtés. 2. Il ressort de la pratique des autorités fédérales que l’unité de la matière n’est pas respectée dans deux situations: primo, lorsqu’un projet contient un pro- gramme politique définissant différents buts et instruments n’ayant pas de rapport intrinsèque suffisant entre eux; secundo, lorsqu’il touche deux sec- teurs de l’action étatique aussi distincts que la sécurité sociale et l’armée. Il est ainsi en l’occurrence tout à fait envisageable de présenter les modifica- tions constitutionnelles proposées sous la forme d’un unique «arrêté relatif à la révision des droits populaires», puisqu’il s’agit de propositions qui, con- formément à l’objectif visé par l’initiative parlementaire 99.436, sont toutes censées contribuer à combler certaines lacunes dans les droits populaires, et qui visent donc toutes une mise à jour de l’éventail des instruments de la démocratie directe. L’avantage d’une telle solution réside dans le fait que le député est autorisé jusqu’à un stade avancé de la procédure parlementaire à formuler de nouvelles propositions poursuivant le but visé par la révision, soit la suppression des carences constatées dans les droits populaires. L’inconvénient est que le corps électoral ne peut, lui, que voter sur un «pa- quet global», et risque donc de pencher plus facilement pour le «non». 3. La troisième solution consisterait à opter pour la procédure de la révision totale de la Constitution, qui est indiquée si l’on désire présenter les propo- sitions en bloc, et si ces dernières ne respectent pas l’unité de la matière. S’agissant de la révision totale, rappelons qu’en cas de désaccord entre les deux Conseils, c’est au peuple qu’il revient de décider si une telle révision doit être entreprise. Si le peuple accepte le principe d’une révision totale, les deux Conseils sont renouvelés (art. 193, al. 2 et 3, Cst.). Il y a toutefois lieu de se demander si la voie de la révision totale serait véritablement indiquée pour un sujet aussi ciblé8. S’agissant des possibilités qu’ont les citoyens d’exprimer leur opinion et de l’accumulation de «non» exprimés pour des raisons différentes, les mêmes problèmes se posent que pour la révision par- tielle présentée sous la forme d’un paquet global. La commission considère que la présentation des propositions doit se faire en bloc, afin que, durant la procédure parlementaire, il soit laissé autant de latitude que pos- sible aux députés et aux commissions. C’est pourquoi la commission a décidé de présenter ses propositions sous la forme d’un arrêté fédéral unique, intitulé «Arrêté fédéral relatif à la révision des droits populaires». Précisons que l’Office fédéral de la justice a fourni une expertise concernant l’opportunité de présenter les différentes propositions dans le cadre d’une révision partielle. Si cette expertise se base sur les propositions formulées par les sous-</w:t>
      </w:r>
    </w:p>
    <w:p>
      <w:r>
        <w:rPr>
          <w:b/>
        </w:rPr>
        <w:t>E. 5</w:t>
      </w:r>
    </w:p>
    <w:p>
      <w:r>
        <w:t>Vote sur deux initiatives populaires portant sur le même objet Lorsque deux initiatives populaires sont déposées sur un même objet simultanément ou presque, l’Assemblée fédérale peut les soumettre ensemble au vote du peuple et des cantons selon une procédure analogue à celle régissant le vote simultané sur un texte principal et une variante. Si elle désire leur opposer un contre-projet, il est pré- vu qu’elle élabore désormais un seul contre-projet pour les deux initiatives, et qu’elle soumette ces trois projets au vote.</w:t>
      </w:r>
    </w:p>
    <w:p>
      <w:r>
        <w:rPr>
          <w:b/>
        </w:rPr>
        <w:t>E. 6</w:t>
      </w:r>
    </w:p>
    <w:p>
      <w:r>
        <w:t>Décision du Tribunal fédéral sur la validité d’une initiative populaire Lorsque l’Assemblée fédérale ne parvient pas à déterminer si, d’après les critères prévus, une initiative populaire est valable ou non, elle est tenue de saisir le Tribunal fédéral, qui tranche.</w:t>
      </w:r>
    </w:p>
    <w:p>
      <w:r>
        <w:rPr>
          <w:b/>
        </w:rPr>
        <w:t>E. 7</w:t>
      </w:r>
    </w:p>
    <w:p>
      <w:r>
        <w:t>Les initiants doivent pouvoir interjeter recours auprès du Tribunal fédéral lorsqu’ils contestent la mise en œuvre d’une initiative. Si le Tribunal fédéral approuve le recours, l’acte est renvoyé à l’Assemblée fédérale pour réexa- men. La possibilité de déposer un recours en droit de vote permettra de ren- forcer la confiance des initiants dans l’efficacité du nouvel instrument.</w:t>
      </w:r>
    </w:p>
    <w:p>
      <w:r>
        <w:rPr>
          <w:b/>
        </w:rPr>
        <w:t>E. 8</w:t>
      </w:r>
    </w:p>
    <w:p>
      <w:r>
        <w:t>L’exemple de la réforme de la justice montre qu’une telle «révision totale» est, dans la pratique, plutôt considérée comme une révision partielle. A preuve, la constitution fédérale continue de porter la date du 18 avril 1999, bien que sa dernière révision totale ait en fait eu lieu le 12 mars 2000.</w:t>
      </w:r>
    </w:p>
    <w:p>
      <w:r>
        <w:t>4628 commission, elle n’en reste pas moins d’actualité, compte tenu du fait que – à l’exception du raccourcissement des délais de récolte de signatures pour les initiati- ves populaires – les propositions de la CIP du Conseil des Etats reprennent large- ment celles de la majorité des sous-commissions. Dans cette expertise en date du 31 octobre 2000, l’office est parvenu à la conclusion qu’il serait tout à fait conceva- ble de présenter les propositions de majorité sous la forme d’une révision partielle de la Constitution. Il fait en effet valoir que les propositions poursuivent un but (sup- pression de carences) dans un domaine déterminé (droits populaires) en prévoyant plusieurs moyens, et que, d’après la pratique des autorités fédérales, une révision partielle suffit pour concrétiser ces moyens. La CIP a pour sa part précisé que les in- novations qu’elle proposait d’introduire s’agissant du raccourcissement des délais de récolte de signatures visaient elles aussi à supprimer une carence actuelle du sys- tème, à savoir l’excessive lenteur de la procédure de décision applicable aux initiati- ves populaires. La CIP est par conséquent d’avis que la solution de la révision partielle sous la forme d’un arrêté unique l’emporte nettement sur la solution de la révision totale. Elle fait valoir à cet effet que l’ensemble des modifications constitutionnelles propo- sées entrent dans un même domaine et poursuivent le même objectif, soit la suppres- sion de carences dans les droits populaires. La voie de la révision totale ne serait donc pas justifiée. A quoi s’ajoute qu’il y a lieu d’éviter un recours excessif à la ré- vision totale, sans quoi les autorités pourraient être tentées d’y recourir lorsqu’elles souhaitent, pour des raisons politiques, lier plusieurs dispositions constitutionnelles qui n’ont pas forcément de rapport intrinsèque.</w:t>
      </w:r>
    </w:p>
    <w:p>
      <w:r>
        <w:t>Schweizerisches Bundesarchiv, Digitale Amtsdruckschriften Archives fédérales suisses, Publications officielles numérisées Archivio federale svizzero, Pubblicazioni ufficiali digitali Initiative parlementaire. Suppression de carences dans les droits populaires. Rapport de la Commission des institutions politiques In Bundesblatt Dans Feuille fédérale In Foglio federale Jahr 2001 Année Anno Band 1 Volume Volume Heft 37 Cahier Numero Geschäftsnummer 99.436 Numéro d'affaire Numero dell'oggetto Datum 18.09.2001 Date Data Seite 4590-4628 Page Pagina Ref. No</w:t>
      </w:r>
    </w:p>
    <w:p>
      <w:r>
        <w:rPr>
          <w:b/>
        </w:rPr>
        <w:t>E. 10</w:t>
      </w:r>
    </w:p>
    <w:p>
      <w:r>
        <w:t>125 644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