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4478 2004-1828 vom 7. September 2004</w:t>
      </w:r>
    </w:p>
    <w:p>
      <w:r>
        <w:t>Bundesverwaltung, 2004-09-07, DE</w:t>
      </w:r>
    </w:p>
    <w:p>
      <w:r>
        <w:rPr>
          <w:b/>
        </w:rPr>
        <w:t xml:space="preserve">Quelle: </w:t>
      </w:r>
      <w:r>
        <w:t>https://mcp.opencaselaw.ch/entscheid/ch_vb_4478_2004-1828_</w:t>
      </w:r>
    </w:p>
    <w:p>
      <w:r>
        <w:t>FR: CH_VB 4478 2004-1828 du 7 septembre 2004</w:t>
      </w:r>
    </w:p>
    <w:p>
      <w:r>
        <w:t>IT: CH_VB 4478 2004-1828 del 7 settembre 2004</w:t>
      </w:r>
    </w:p>
    <w:p>
      <w:pPr>
        <w:pStyle w:val="Heading2"/>
      </w:pPr>
      <w:r>
        <w:t>Volltext</w:t>
      </w:r>
    </w:p>
    <w:p>
      <w:r>
        <w:t>4478 2004-1828 Allocation de subsides fédéraux pour des projets forestiers Décisions de la Direction des forêts – Diverses communes de VD, Cartes des dangers, stations de mesure, service d’alerte, Programme annuel 2004</w:t>
      </w:r>
    </w:p>
    <w:p>
      <w:r>
        <w:t>N° de projet 432-VD-0000/2004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7 septembre 2004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(nur d + f) In Bundesblatt Dans Feuille fédérale In Foglio federale Jahr 2004 Année Anno Band 1 Volume Volume Heft 35 Cahier Numero Geschäftsnummer --- Numéro d'affaire Numero dell'oggetto Datum 07.09.2004 Date Data Seite 4478-4478 Page Pagina Ref. No 10 137 918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