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4452 2000-1907 vom 12. September 2000</w:t>
      </w:r>
    </w:p>
    <w:p>
      <w:r>
        <w:t>Bundesverwaltung, 2000-09-12, DE</w:t>
      </w:r>
    </w:p>
    <w:p>
      <w:r>
        <w:rPr>
          <w:b/>
        </w:rPr>
        <w:t xml:space="preserve">Quelle: </w:t>
      </w:r>
      <w:r>
        <w:t>https://mcp.opencaselaw.ch/entscheid/ch_vb_4452_2000-1907</w:t>
      </w:r>
    </w:p>
    <w:p>
      <w:r>
        <w:t>FR: CH_VB 4452 2000-1907 du 12 septembre 2000</w:t>
      </w:r>
    </w:p>
    <w:p>
      <w:r>
        <w:t>IT: CH_VB 4452 2000-1907 del 12 settembre 2000</w:t>
      </w:r>
    </w:p>
    <w:p>
      <w:pPr>
        <w:pStyle w:val="Heading2"/>
      </w:pPr>
      <w:r>
        <w:t>Erwägungen</w:t>
      </w:r>
    </w:p>
    <w:p>
      <w:r>
        <w:rPr>
          <w:b/>
        </w:rPr>
        <w:t>E. 10</w:t>
      </w:r>
    </w:p>
    <w:p>
      <w:r>
        <w:t>ho, 10 f 24 juillet 2000 au 31 mars 2003 (modification) Travail de nuit Motifs: Horaire d'exploitation indispensable pour des raisons techniques ou économiques (art. 17, al. 2, LTr) – Ciba Spécialités Chimiques Monthey SA, 1870 Monthey fabrication de colorants, pigments et azurants optiques 120 ho 24 juillet 2000 au 31 mars 2003 (modification) – Vantico SA, 1870 Monthey fabrication de matières plastiques 120 ho 24 juillet 2000 auf 31 mars 2003 (modification) Travail du dimanche Motifs: Horaire d’exploitation indispensable pour des raisons techniques ou économiques (art. 19 LTr) – Ultra Précision SA, 1870 Monthey décolletage et reprise 7 ho 16 juillet 2000 au 11 mai 2002 (modification)</w:t>
      </w:r>
    </w:p>
    <w:p>
      <w:r>
        <w:t>4453 Travail continu Motifs: Horaire d’exploitation indispensable pour des rai-sons techniques ou économiques (art. 24, al. 2, LTr) – Vantico SA, 1870 Monthey fabrication de matières plastiques 250 ho 23 juillet 2000 au 31 mars 2003 (modification) – Ciba Spécialités Chimiques Monthey SA, 1870 Monthey fabrication de colorants, pigments et azurants optiques 250 ho 23 juillet 2000 au 31 mars 2003 (modification) – GE Fitelec SA, 1933 Sembrancher fabrication sur automate à bobiner les condensateurs, imprégnation, confection de câbles 8 ho 16 juillet 2000 au 31 mars 2003 (renouvellement)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w:t>
      </w:r>
    </w:p>
    <w:p>
      <w:r>
        <w:rPr>
          <w:b/>
        </w:rPr>
        <w:t>E. 12</w:t>
      </w:r>
    </w:p>
    <w:p>
      <w:r>
        <w:t>septembre 2000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2000 Année Anno Band 1 Volume Volume Heft 36 Cahier Numero Geschäftsnummer --- Numéro d'affaire Numero dell'oggetto Datum 12.09.2000 Date Data Seite 4452-4453 Page Pagina Ref. No 10 124 822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